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082" w:rsidRDefault="000A6082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0A6082" w:rsidRDefault="000A6082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0A608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A6082" w:rsidRDefault="000A6082">
            <w:pPr>
              <w:pStyle w:val="ConsPlusNormal"/>
              <w:outlineLvl w:val="0"/>
            </w:pPr>
            <w:r>
              <w:t>13 апреля 2010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A6082" w:rsidRDefault="000A6082">
            <w:pPr>
              <w:pStyle w:val="ConsPlusNormal"/>
              <w:jc w:val="right"/>
              <w:outlineLvl w:val="0"/>
            </w:pPr>
            <w:r>
              <w:t>N 460</w:t>
            </w:r>
          </w:p>
        </w:tc>
      </w:tr>
    </w:tbl>
    <w:p w:rsidR="000A6082" w:rsidRDefault="000A608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A6082" w:rsidRDefault="000A6082">
      <w:pPr>
        <w:pStyle w:val="ConsPlusNormal"/>
        <w:jc w:val="center"/>
      </w:pPr>
    </w:p>
    <w:p w:rsidR="000A6082" w:rsidRDefault="000A6082">
      <w:pPr>
        <w:pStyle w:val="ConsPlusTitle"/>
        <w:jc w:val="center"/>
      </w:pPr>
      <w:r>
        <w:t>УКАЗ</w:t>
      </w:r>
    </w:p>
    <w:p w:rsidR="000A6082" w:rsidRDefault="000A6082">
      <w:pPr>
        <w:pStyle w:val="ConsPlusTitle"/>
        <w:jc w:val="center"/>
      </w:pPr>
    </w:p>
    <w:p w:rsidR="000A6082" w:rsidRDefault="000A6082">
      <w:pPr>
        <w:pStyle w:val="ConsPlusTitle"/>
        <w:jc w:val="center"/>
      </w:pPr>
      <w:r>
        <w:t>ПРЕЗИДЕНТА РОССИЙСКОЙ ФЕДЕРАЦИИ</w:t>
      </w:r>
    </w:p>
    <w:p w:rsidR="000A6082" w:rsidRDefault="000A6082">
      <w:pPr>
        <w:pStyle w:val="ConsPlusTitle"/>
        <w:jc w:val="center"/>
      </w:pPr>
    </w:p>
    <w:p w:rsidR="000A6082" w:rsidRDefault="000A6082">
      <w:pPr>
        <w:pStyle w:val="ConsPlusTitle"/>
        <w:jc w:val="center"/>
      </w:pPr>
      <w:r>
        <w:t>О НАЦИОНАЛЬНОЙ СТРАТЕГИИ</w:t>
      </w:r>
    </w:p>
    <w:p w:rsidR="000A6082" w:rsidRDefault="000A6082">
      <w:pPr>
        <w:pStyle w:val="ConsPlusTitle"/>
        <w:jc w:val="center"/>
      </w:pPr>
      <w:r>
        <w:t>ПРОТИВОДЕЙСТВИЯ КОРРУПЦИИ И НАЦИОНАЛЬНОМ ПЛАНЕ</w:t>
      </w:r>
    </w:p>
    <w:p w:rsidR="000A6082" w:rsidRDefault="000A6082">
      <w:pPr>
        <w:pStyle w:val="ConsPlusTitle"/>
        <w:jc w:val="center"/>
      </w:pPr>
      <w:r>
        <w:t>ПРОТИВОДЕЙСТВИЯ КОРРУПЦИИ НА 2010 - 2011 ГОДЫ</w:t>
      </w:r>
    </w:p>
    <w:p w:rsidR="000A6082" w:rsidRDefault="000A608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0A608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A6082" w:rsidRDefault="000A608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A6082" w:rsidRDefault="000A608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Президента РФ от 13.03.2012 N 297)</w:t>
            </w:r>
          </w:p>
        </w:tc>
      </w:tr>
    </w:tbl>
    <w:p w:rsidR="000A6082" w:rsidRDefault="000A6082">
      <w:pPr>
        <w:pStyle w:val="ConsPlusNormal"/>
        <w:jc w:val="center"/>
      </w:pPr>
    </w:p>
    <w:p w:rsidR="000A6082" w:rsidRDefault="000A6082">
      <w:pPr>
        <w:pStyle w:val="ConsPlusNormal"/>
        <w:ind w:firstLine="540"/>
        <w:jc w:val="both"/>
      </w:pPr>
      <w:proofErr w:type="gramStart"/>
      <w:r>
        <w:t xml:space="preserve">В целях консолидации усилий федеральных органов государственной власти, иных государственных органов,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лиц, направленных на противодействие коррупции, и в соответствии с </w:t>
      </w:r>
      <w:hyperlink r:id="rId6" w:history="1">
        <w:r>
          <w:rPr>
            <w:color w:val="0000FF"/>
          </w:rPr>
          <w:t>пунктом 1 части 1 статьи 5</w:t>
        </w:r>
      </w:hyperlink>
      <w:r>
        <w:t xml:space="preserve"> Федерального закона от 25 декабря 2008 г. N 273-ФЗ "О противодействии коррупции" постановляю:</w:t>
      </w:r>
      <w:proofErr w:type="gramEnd"/>
    </w:p>
    <w:p w:rsidR="000A6082" w:rsidRDefault="000A6082">
      <w:pPr>
        <w:pStyle w:val="ConsPlusNormal"/>
        <w:spacing w:before="280"/>
        <w:ind w:firstLine="540"/>
        <w:jc w:val="both"/>
      </w:pPr>
      <w:r>
        <w:t xml:space="preserve">1. Утвердить прилагаемую Национальную </w:t>
      </w:r>
      <w:hyperlink w:anchor="P47" w:history="1">
        <w:r>
          <w:rPr>
            <w:color w:val="0000FF"/>
          </w:rPr>
          <w:t>стратегию</w:t>
        </w:r>
      </w:hyperlink>
      <w:r>
        <w:t xml:space="preserve"> противодействия коррупции.</w:t>
      </w:r>
    </w:p>
    <w:p w:rsidR="000A6082" w:rsidRDefault="000A6082">
      <w:pPr>
        <w:pStyle w:val="ConsPlusNormal"/>
        <w:spacing w:before="280"/>
        <w:ind w:firstLine="540"/>
        <w:jc w:val="both"/>
      </w:pPr>
      <w:r>
        <w:t xml:space="preserve">2. Утратил силу. - </w:t>
      </w:r>
      <w:hyperlink r:id="rId7" w:history="1">
        <w:r>
          <w:rPr>
            <w:color w:val="0000FF"/>
          </w:rPr>
          <w:t>Указ</w:t>
        </w:r>
      </w:hyperlink>
      <w:r>
        <w:t xml:space="preserve"> Президента РФ от 13.03.2012 N 297.</w:t>
      </w:r>
    </w:p>
    <w:p w:rsidR="000A6082" w:rsidRDefault="000A6082">
      <w:pPr>
        <w:pStyle w:val="ConsPlusNormal"/>
        <w:spacing w:before="280"/>
        <w:ind w:firstLine="540"/>
        <w:jc w:val="both"/>
      </w:pPr>
      <w:r>
        <w:t xml:space="preserve">3. Руководителю Администрации Президента Российской Федерации, председателю президиума Совета при Президенте Российской Федерации по противодействию коррупции, представлять один раз в год Президенту Российской Федерации доклад о ходе выполнения Национального </w:t>
      </w:r>
      <w:hyperlink w:anchor="P130" w:history="1">
        <w:r>
          <w:rPr>
            <w:color w:val="0000FF"/>
          </w:rPr>
          <w:t>плана</w:t>
        </w:r>
      </w:hyperlink>
      <w:r>
        <w:t xml:space="preserve"> противодействия коррупции на 2010 - 2011 годы и предложения по совершенствованию деятельности, направленной на противодействие коррупции.</w:t>
      </w:r>
    </w:p>
    <w:p w:rsidR="000A6082" w:rsidRDefault="000A6082">
      <w:pPr>
        <w:pStyle w:val="ConsPlusNormal"/>
        <w:spacing w:before="280"/>
        <w:ind w:firstLine="540"/>
        <w:jc w:val="both"/>
      </w:pPr>
      <w:bookmarkStart w:id="0" w:name="P18"/>
      <w:bookmarkEnd w:id="0"/>
      <w:r>
        <w:t>4. Руководителям федеральных органов исполнительной власти, иных государственных органов:</w:t>
      </w:r>
    </w:p>
    <w:p w:rsidR="000A6082" w:rsidRDefault="000A6082">
      <w:pPr>
        <w:pStyle w:val="ConsPlusNormal"/>
        <w:spacing w:before="280"/>
        <w:ind w:firstLine="540"/>
        <w:jc w:val="both"/>
      </w:pPr>
      <w:r>
        <w:t>а) принимать действенные меры по предотвращению и урегулированию конфликта интересов на государственной службе;</w:t>
      </w:r>
    </w:p>
    <w:p w:rsidR="000A6082" w:rsidRDefault="000A6082">
      <w:pPr>
        <w:pStyle w:val="ConsPlusNormal"/>
        <w:spacing w:before="280"/>
        <w:ind w:firstLine="540"/>
        <w:jc w:val="both"/>
      </w:pPr>
      <w:r>
        <w:t xml:space="preserve">б) руководствуясь Национальной </w:t>
      </w:r>
      <w:hyperlink w:anchor="P47" w:history="1">
        <w:r>
          <w:rPr>
            <w:color w:val="0000FF"/>
          </w:rPr>
          <w:t>стратегией</w:t>
        </w:r>
      </w:hyperlink>
      <w:r>
        <w:t xml:space="preserve"> противодействия коррупции и Национальным </w:t>
      </w:r>
      <w:hyperlink w:anchor="P130" w:history="1">
        <w:r>
          <w:rPr>
            <w:color w:val="0000FF"/>
          </w:rPr>
          <w:t>планом</w:t>
        </w:r>
      </w:hyperlink>
      <w:r>
        <w:t xml:space="preserve"> противодействия коррупции на 2010 - </w:t>
      </w:r>
      <w:r>
        <w:lastRenderedPageBreak/>
        <w:t>2011 годы, внести до 1 июня 2010 г. в планы соответствующих федеральных органов исполнительной власти и иных государственных органов по противодействию коррупции изменения, направленные на достижение конкретных результатов;</w:t>
      </w:r>
    </w:p>
    <w:p w:rsidR="000A6082" w:rsidRDefault="000A6082">
      <w:pPr>
        <w:pStyle w:val="ConsPlusNormal"/>
        <w:spacing w:before="280"/>
        <w:ind w:firstLine="540"/>
        <w:jc w:val="both"/>
      </w:pPr>
      <w:r>
        <w:t xml:space="preserve">в) организовать </w:t>
      </w:r>
      <w:proofErr w:type="gramStart"/>
      <w:r>
        <w:t>контроль за</w:t>
      </w:r>
      <w:proofErr w:type="gramEnd"/>
      <w:r>
        <w:t xml:space="preserve"> выполнением мероприятий, предусмотренных планами;</w:t>
      </w:r>
    </w:p>
    <w:p w:rsidR="000A6082" w:rsidRDefault="000A6082">
      <w:pPr>
        <w:pStyle w:val="ConsPlusNormal"/>
        <w:spacing w:before="280"/>
        <w:ind w:firstLine="540"/>
        <w:jc w:val="both"/>
      </w:pPr>
      <w:r>
        <w:t>г) обеспечивать своевременную корректировку планов в соответствии с национальным планом противодействия коррупции на соответствующий период;</w:t>
      </w:r>
    </w:p>
    <w:p w:rsidR="000A6082" w:rsidRDefault="000A6082">
      <w:pPr>
        <w:pStyle w:val="ConsPlusNormal"/>
        <w:spacing w:before="280"/>
        <w:ind w:firstLine="540"/>
        <w:jc w:val="both"/>
      </w:pPr>
      <w:r>
        <w:t>д) оказывать содействие средствам массовой информации в широком освещении мер по противодействию коррупции, принимаемых соответствующими федеральными органами исполнительной власти, иными государственными органами;</w:t>
      </w:r>
    </w:p>
    <w:p w:rsidR="000A6082" w:rsidRDefault="000A6082">
      <w:pPr>
        <w:pStyle w:val="ConsPlusNormal"/>
        <w:spacing w:before="280"/>
        <w:ind w:firstLine="540"/>
        <w:jc w:val="both"/>
      </w:pPr>
      <w:r>
        <w:t>е) обобщить практику рассмотрения обращений граждан и организаций по фактам коррупции и принять меры по повышению результативности и эффективности работы с указанными обращениями;</w:t>
      </w:r>
    </w:p>
    <w:p w:rsidR="000A6082" w:rsidRDefault="000A6082">
      <w:pPr>
        <w:pStyle w:val="ConsPlusNormal"/>
        <w:spacing w:before="280"/>
        <w:ind w:firstLine="540"/>
        <w:jc w:val="both"/>
      </w:pPr>
      <w:r>
        <w:t>ж) обеспечить усиление антикоррупционной составляющей при организации профессиональной переподготовки, повышения квалификации или стажировки федеральных государственных служащих.</w:t>
      </w:r>
    </w:p>
    <w:p w:rsidR="000A6082" w:rsidRDefault="000A6082">
      <w:pPr>
        <w:pStyle w:val="ConsPlusNormal"/>
        <w:spacing w:before="280"/>
        <w:ind w:firstLine="540"/>
        <w:jc w:val="both"/>
      </w:pPr>
      <w:r>
        <w:t>5. Рекомендовать:</w:t>
      </w:r>
    </w:p>
    <w:p w:rsidR="000A6082" w:rsidRDefault="000A6082">
      <w:pPr>
        <w:pStyle w:val="ConsPlusNormal"/>
        <w:spacing w:before="280"/>
        <w:ind w:firstLine="540"/>
        <w:jc w:val="both"/>
      </w:pPr>
      <w:r>
        <w:t xml:space="preserve">а) Счетной палате Российской Федерации при представлении в соответствии со </w:t>
      </w:r>
      <w:hyperlink r:id="rId8" w:history="1">
        <w:r>
          <w:rPr>
            <w:color w:val="0000FF"/>
          </w:rPr>
          <w:t>статьей 2</w:t>
        </w:r>
      </w:hyperlink>
      <w:r>
        <w:t xml:space="preserve"> Федерального закона от 11 января 1995 г. N 4-ФЗ "О Счетной палате Российской Федерации" палатам Федерального Собрания Российской Федерации информации о результатах проводимых контрольных мероприятий отражать вопросы, касающиеся предупреждения коррупции и борьбы с ней;</w:t>
      </w:r>
    </w:p>
    <w:p w:rsidR="000A6082" w:rsidRDefault="000A6082">
      <w:pPr>
        <w:pStyle w:val="ConsPlusNormal"/>
        <w:spacing w:before="280"/>
        <w:ind w:firstLine="540"/>
        <w:jc w:val="both"/>
      </w:pPr>
      <w:r>
        <w:t xml:space="preserve">б) органам государственной власти субъектов Российской Федерации и органам местного самоуправления руководствоваться </w:t>
      </w:r>
      <w:hyperlink w:anchor="P18" w:history="1">
        <w:r>
          <w:rPr>
            <w:color w:val="0000FF"/>
          </w:rPr>
          <w:t>пунктом 4</w:t>
        </w:r>
      </w:hyperlink>
      <w:r>
        <w:t xml:space="preserve"> настоящего Указа в отношении планов соответствующих субъектов Российской Федерации и муниципальных образований по противодействию коррупции.</w:t>
      </w:r>
    </w:p>
    <w:p w:rsidR="000A6082" w:rsidRDefault="000A6082">
      <w:pPr>
        <w:pStyle w:val="ConsPlusNormal"/>
        <w:spacing w:before="280"/>
        <w:ind w:firstLine="540"/>
        <w:jc w:val="both"/>
      </w:pPr>
      <w:r>
        <w:t>6. Предложить Общественной палате Российской Федерации, Торгово-промышленной палате Российской Федерации, Общероссийской общественной организации "Ассоциация юристов России", политическим партиям, саморегулируемым организациям, общественным организациям, объединяющим промышленников и предпринимателей, другим общественным объединениям проводить работу по формированию в обществе нетерпимого отношения к коррупционному поведению.</w:t>
      </w:r>
    </w:p>
    <w:p w:rsidR="000A6082" w:rsidRDefault="000A6082">
      <w:pPr>
        <w:pStyle w:val="ConsPlusNormal"/>
        <w:ind w:firstLine="540"/>
        <w:jc w:val="both"/>
      </w:pPr>
    </w:p>
    <w:p w:rsidR="000A6082" w:rsidRDefault="000A6082">
      <w:pPr>
        <w:pStyle w:val="ConsPlusNormal"/>
        <w:jc w:val="right"/>
      </w:pPr>
      <w:r>
        <w:t>Президент</w:t>
      </w:r>
    </w:p>
    <w:p w:rsidR="000A6082" w:rsidRDefault="000A6082">
      <w:pPr>
        <w:pStyle w:val="ConsPlusNormal"/>
        <w:jc w:val="right"/>
      </w:pPr>
      <w:r>
        <w:t>Российской Федерации</w:t>
      </w:r>
    </w:p>
    <w:p w:rsidR="000A6082" w:rsidRDefault="000A6082">
      <w:pPr>
        <w:pStyle w:val="ConsPlusNormal"/>
        <w:jc w:val="right"/>
      </w:pPr>
      <w:r>
        <w:t>Д.МЕДВЕДЕВ</w:t>
      </w:r>
    </w:p>
    <w:p w:rsidR="000A6082" w:rsidRDefault="000A6082">
      <w:pPr>
        <w:pStyle w:val="ConsPlusNormal"/>
      </w:pPr>
      <w:r>
        <w:t>Москва, Кремль</w:t>
      </w:r>
    </w:p>
    <w:p w:rsidR="000A6082" w:rsidRDefault="000A6082">
      <w:pPr>
        <w:pStyle w:val="ConsPlusNormal"/>
        <w:spacing w:before="280"/>
      </w:pPr>
      <w:r>
        <w:t>13 апреля 2010 года</w:t>
      </w:r>
    </w:p>
    <w:p w:rsidR="000A6082" w:rsidRDefault="000A6082">
      <w:pPr>
        <w:pStyle w:val="ConsPlusNormal"/>
        <w:spacing w:before="280"/>
      </w:pPr>
      <w:r>
        <w:t>N 460</w:t>
      </w:r>
    </w:p>
    <w:p w:rsidR="000A6082" w:rsidRDefault="000A6082">
      <w:pPr>
        <w:pStyle w:val="ConsPlusNormal"/>
        <w:ind w:firstLine="540"/>
        <w:jc w:val="both"/>
      </w:pPr>
    </w:p>
    <w:p w:rsidR="000A6082" w:rsidRDefault="000A6082">
      <w:pPr>
        <w:pStyle w:val="ConsPlusNormal"/>
        <w:ind w:firstLine="540"/>
        <w:jc w:val="both"/>
      </w:pPr>
    </w:p>
    <w:p w:rsidR="000A6082" w:rsidRDefault="000A6082">
      <w:pPr>
        <w:pStyle w:val="ConsPlusNormal"/>
        <w:ind w:firstLine="540"/>
        <w:jc w:val="both"/>
      </w:pPr>
    </w:p>
    <w:p w:rsidR="000A6082" w:rsidRDefault="000A6082">
      <w:pPr>
        <w:pStyle w:val="ConsPlusNormal"/>
        <w:ind w:firstLine="540"/>
        <w:jc w:val="both"/>
      </w:pPr>
    </w:p>
    <w:p w:rsidR="000A6082" w:rsidRDefault="000A6082">
      <w:pPr>
        <w:pStyle w:val="ConsPlusNormal"/>
        <w:ind w:firstLine="540"/>
        <w:jc w:val="both"/>
      </w:pPr>
    </w:p>
    <w:p w:rsidR="000A6082" w:rsidRDefault="000A6082">
      <w:pPr>
        <w:pStyle w:val="ConsPlusNormal"/>
        <w:jc w:val="right"/>
        <w:outlineLvl w:val="0"/>
      </w:pPr>
      <w:r>
        <w:t>Утверждена</w:t>
      </w:r>
    </w:p>
    <w:p w:rsidR="000A6082" w:rsidRDefault="000A6082">
      <w:pPr>
        <w:pStyle w:val="ConsPlusNormal"/>
        <w:jc w:val="right"/>
      </w:pPr>
      <w:r>
        <w:t>Указом Президента</w:t>
      </w:r>
    </w:p>
    <w:p w:rsidR="000A6082" w:rsidRDefault="000A6082">
      <w:pPr>
        <w:pStyle w:val="ConsPlusNormal"/>
        <w:jc w:val="right"/>
      </w:pPr>
      <w:r>
        <w:t>Российской Федерации</w:t>
      </w:r>
    </w:p>
    <w:p w:rsidR="000A6082" w:rsidRDefault="000A6082">
      <w:pPr>
        <w:pStyle w:val="ConsPlusNormal"/>
        <w:jc w:val="right"/>
      </w:pPr>
      <w:r>
        <w:t>от 13 апреля 2010 г. N 460</w:t>
      </w:r>
    </w:p>
    <w:p w:rsidR="000A6082" w:rsidRDefault="000A6082">
      <w:pPr>
        <w:pStyle w:val="ConsPlusNormal"/>
        <w:jc w:val="center"/>
      </w:pPr>
    </w:p>
    <w:p w:rsidR="000A6082" w:rsidRDefault="000A6082">
      <w:pPr>
        <w:pStyle w:val="ConsPlusTitle"/>
        <w:jc w:val="center"/>
      </w:pPr>
      <w:bookmarkStart w:id="1" w:name="P47"/>
      <w:bookmarkEnd w:id="1"/>
      <w:r>
        <w:t>НАЦИОНАЛЬНАЯ СТРАТЕГИЯ ПРОТИВОДЕЙСТВИЯ КОРРУПЦИИ</w:t>
      </w:r>
    </w:p>
    <w:p w:rsidR="000A6082" w:rsidRDefault="000A6082">
      <w:pPr>
        <w:pStyle w:val="ConsPlusNormal"/>
        <w:jc w:val="center"/>
      </w:pPr>
    </w:p>
    <w:p w:rsidR="000A6082" w:rsidRDefault="000A6082">
      <w:pPr>
        <w:pStyle w:val="ConsPlusNormal"/>
        <w:jc w:val="center"/>
        <w:outlineLvl w:val="1"/>
      </w:pPr>
      <w:r>
        <w:t>I. Общие положения</w:t>
      </w:r>
    </w:p>
    <w:p w:rsidR="000A6082" w:rsidRDefault="000A6082">
      <w:pPr>
        <w:pStyle w:val="ConsPlusNormal"/>
        <w:jc w:val="center"/>
      </w:pPr>
    </w:p>
    <w:p w:rsidR="000A6082" w:rsidRDefault="000A6082">
      <w:pPr>
        <w:pStyle w:val="ConsPlusNormal"/>
        <w:ind w:firstLine="540"/>
        <w:jc w:val="both"/>
      </w:pPr>
      <w:r>
        <w:t xml:space="preserve">1. Во исполнение Национального </w:t>
      </w:r>
      <w:hyperlink r:id="rId9" w:history="1">
        <w:r>
          <w:rPr>
            <w:color w:val="0000FF"/>
          </w:rPr>
          <w:t>плана</w:t>
        </w:r>
      </w:hyperlink>
      <w:r>
        <w:t xml:space="preserve"> противодействия коррупции, утвержденного Президентом Российской Федерации 31 июля 2008 г. N Пр-1568, в России создана законодательная база противодействия коррупции, приняты соответствующие организационные меры по предупреждению коррупции и активизирована деятельность правоохранительных органов по борьбе с ней.</w:t>
      </w:r>
    </w:p>
    <w:p w:rsidR="000A6082" w:rsidRDefault="000A6082">
      <w:pPr>
        <w:pStyle w:val="ConsPlusNormal"/>
        <w:spacing w:before="280"/>
        <w:ind w:firstLine="540"/>
        <w:jc w:val="both"/>
      </w:pPr>
      <w:proofErr w:type="gramStart"/>
      <w:r>
        <w:t>Однако, несмотря на предпринимаемые государством и обществом меры, коррупция по-прежнему серьезно затрудняет нормальное функционирование всех общественных механизмов, препятствует проведению социальных преобразований и модернизации национальной экономики, вызывает в российском обществе серьезную тревогу и недоверие к государственным институтам, создает негативный имидж России на международной арене и правомерно рассматривается как одна из угроз безопасности Российской Федерации.</w:t>
      </w:r>
      <w:proofErr w:type="gramEnd"/>
    </w:p>
    <w:p w:rsidR="000A6082" w:rsidRDefault="000A6082">
      <w:pPr>
        <w:pStyle w:val="ConsPlusNormal"/>
        <w:spacing w:before="280"/>
        <w:ind w:firstLine="540"/>
        <w:jc w:val="both"/>
      </w:pPr>
      <w:r>
        <w:t xml:space="preserve">2. </w:t>
      </w:r>
      <w:proofErr w:type="gramStart"/>
      <w:r>
        <w:t xml:space="preserve">Анализ работы государственных и общественных институтов по исполнению Федерального </w:t>
      </w:r>
      <w:hyperlink r:id="rId10" w:history="1">
        <w:r>
          <w:rPr>
            <w:color w:val="0000FF"/>
          </w:rPr>
          <w:t>закона</w:t>
        </w:r>
      </w:hyperlink>
      <w:r>
        <w:t xml:space="preserve"> от 25 декабря 2008 г. N 273-ФЗ "О противодействии коррупции" и Национального </w:t>
      </w:r>
      <w:hyperlink r:id="rId11" w:history="1">
        <w:r>
          <w:rPr>
            <w:color w:val="0000FF"/>
          </w:rPr>
          <w:t>плана</w:t>
        </w:r>
      </w:hyperlink>
      <w:r>
        <w:t xml:space="preserve"> противодействия коррупции, утвержденного Президентом Российской Федерации 31 июля 2008 г. N Пр-1568, свидетельствует о необходимости принятия Национальной стратегии противодействия коррупции, представляющей </w:t>
      </w:r>
      <w:r>
        <w:lastRenderedPageBreak/>
        <w:t>собой постоянно совершенствуемую систему мер организационного, экономического, правового, информационного и кадрового характера, учитывающей федеративное устройство Российской</w:t>
      </w:r>
      <w:proofErr w:type="gramEnd"/>
      <w:r>
        <w:t xml:space="preserve"> Федерации, охватывающей федеральный, региональный и муниципальный уровни, направленной на устранение коренных причин коррупции в обществе и последовательно реализуемой федеральными органами государственной власти, иными государственными органами, органами государственной власти субъектов Российской Федерации, органами местного самоуправления, институтами гражданского общества, организациями и физическими лицами.</w:t>
      </w:r>
    </w:p>
    <w:p w:rsidR="000A6082" w:rsidRDefault="000A6082">
      <w:pPr>
        <w:pStyle w:val="ConsPlusNormal"/>
        <w:spacing w:before="280"/>
        <w:ind w:firstLine="540"/>
        <w:jc w:val="both"/>
      </w:pPr>
      <w:r>
        <w:t>3. Национальная стратегия противодействия коррупции разработана:</w:t>
      </w:r>
    </w:p>
    <w:p w:rsidR="000A6082" w:rsidRDefault="000A6082">
      <w:pPr>
        <w:pStyle w:val="ConsPlusNormal"/>
        <w:spacing w:before="280"/>
        <w:ind w:firstLine="540"/>
        <w:jc w:val="both"/>
      </w:pPr>
      <w:r>
        <w:t>а) исходя из анализа ситуации, связанной с различными проявлениями коррупции в Российской Федерации;</w:t>
      </w:r>
    </w:p>
    <w:p w:rsidR="000A6082" w:rsidRDefault="000A6082">
      <w:pPr>
        <w:pStyle w:val="ConsPlusNormal"/>
        <w:spacing w:before="280"/>
        <w:ind w:firstLine="540"/>
        <w:jc w:val="both"/>
      </w:pPr>
      <w:r>
        <w:t>б) на основании общей оценки эффективности существующей системы мер по противодействию коррупции;</w:t>
      </w:r>
    </w:p>
    <w:p w:rsidR="000A6082" w:rsidRDefault="000A6082">
      <w:pPr>
        <w:pStyle w:val="ConsPlusNormal"/>
        <w:spacing w:before="280"/>
        <w:ind w:firstLine="540"/>
        <w:jc w:val="both"/>
      </w:pPr>
      <w:r>
        <w:t xml:space="preserve">в) с учетом мер по предупреждению коррупции и по борьбе с ней, предусмотренных </w:t>
      </w:r>
      <w:hyperlink r:id="rId12" w:history="1">
        <w:r>
          <w:rPr>
            <w:color w:val="0000FF"/>
          </w:rPr>
          <w:t>Конвенцией</w:t>
        </w:r>
      </w:hyperlink>
      <w:r>
        <w:t xml:space="preserve"> Организации Объединенных Наций против коррупции, </w:t>
      </w:r>
      <w:hyperlink r:id="rId13" w:history="1">
        <w:r>
          <w:rPr>
            <w:color w:val="0000FF"/>
          </w:rPr>
          <w:t>Конвенцией</w:t>
        </w:r>
      </w:hyperlink>
      <w:r>
        <w:t xml:space="preserve"> об уголовной ответственности за коррупцию и другими международными правовыми документами по противодействию коррупции, участником которых является Российская Федерация.</w:t>
      </w:r>
    </w:p>
    <w:p w:rsidR="000A6082" w:rsidRDefault="000A6082">
      <w:pPr>
        <w:pStyle w:val="ConsPlusNormal"/>
        <w:spacing w:before="280"/>
        <w:ind w:firstLine="540"/>
        <w:jc w:val="both"/>
      </w:pPr>
      <w:r>
        <w:t xml:space="preserve">4. </w:t>
      </w:r>
      <w:proofErr w:type="gramStart"/>
      <w:r>
        <w:t xml:space="preserve">Меры по реализации Национальной стратегии противодействия коррупции, отражаемые в правовых актах Российской Федерации, в национальном </w:t>
      </w:r>
      <w:hyperlink r:id="rId14" w:history="1">
        <w:r>
          <w:rPr>
            <w:color w:val="0000FF"/>
          </w:rPr>
          <w:t>плане</w:t>
        </w:r>
      </w:hyperlink>
      <w:r>
        <w:t xml:space="preserve"> противодействия коррупции на соответствующий период, в планах федеральных органов исполнительной власти, иных государственных органов, субъектов Российской Федерации и муниципальных образований по противодействию коррупции, должны соответствовать общепризнанным принципам и нормам международного права в области основных прав и свобод человека и гражданина, зафиксированным во Всеобщей </w:t>
      </w:r>
      <w:hyperlink r:id="rId15" w:history="1">
        <w:r>
          <w:rPr>
            <w:color w:val="0000FF"/>
          </w:rPr>
          <w:t>декларации</w:t>
        </w:r>
        <w:proofErr w:type="gramEnd"/>
      </w:hyperlink>
      <w:r>
        <w:t xml:space="preserve"> прав человека и в Международном пакте об экономических, социальных и культурных правах.</w:t>
      </w:r>
    </w:p>
    <w:p w:rsidR="000A6082" w:rsidRDefault="000A6082">
      <w:pPr>
        <w:pStyle w:val="ConsPlusNormal"/>
        <w:ind w:firstLine="540"/>
        <w:jc w:val="both"/>
      </w:pPr>
    </w:p>
    <w:p w:rsidR="000A6082" w:rsidRDefault="000A6082">
      <w:pPr>
        <w:pStyle w:val="ConsPlusNormal"/>
        <w:jc w:val="center"/>
        <w:outlineLvl w:val="1"/>
      </w:pPr>
      <w:r>
        <w:t>II. Цель и задачи</w:t>
      </w:r>
    </w:p>
    <w:p w:rsidR="000A6082" w:rsidRDefault="000A6082">
      <w:pPr>
        <w:pStyle w:val="ConsPlusNormal"/>
        <w:jc w:val="center"/>
      </w:pPr>
      <w:r>
        <w:t>Национальной стратегии противодействия коррупции</w:t>
      </w:r>
    </w:p>
    <w:p w:rsidR="000A6082" w:rsidRDefault="000A6082">
      <w:pPr>
        <w:pStyle w:val="ConsPlusNormal"/>
        <w:ind w:firstLine="540"/>
        <w:jc w:val="both"/>
      </w:pPr>
    </w:p>
    <w:p w:rsidR="000A6082" w:rsidRDefault="000A6082">
      <w:pPr>
        <w:pStyle w:val="ConsPlusNormal"/>
        <w:ind w:firstLine="540"/>
        <w:jc w:val="both"/>
      </w:pPr>
      <w:r>
        <w:t>5. Целью Национальной стратегии противодействия коррупции является искоренение причин и условий, порождающих коррупцию в российском обществе.</w:t>
      </w:r>
    </w:p>
    <w:p w:rsidR="000A6082" w:rsidRDefault="000A6082">
      <w:pPr>
        <w:pStyle w:val="ConsPlusNormal"/>
        <w:spacing w:before="280"/>
        <w:ind w:firstLine="540"/>
        <w:jc w:val="both"/>
      </w:pPr>
      <w:r>
        <w:t>6. Для достижения цели Национальной стратегии противодействия коррупции последовательно решаются следующие задачи:</w:t>
      </w:r>
    </w:p>
    <w:p w:rsidR="000A6082" w:rsidRDefault="000A6082">
      <w:pPr>
        <w:pStyle w:val="ConsPlusNormal"/>
        <w:spacing w:before="280"/>
        <w:ind w:firstLine="540"/>
        <w:jc w:val="both"/>
      </w:pPr>
      <w:r>
        <w:lastRenderedPageBreak/>
        <w:t>а) формирование соответствующих потребностям времени законодательных и организационных основ противодействия коррупции;</w:t>
      </w:r>
    </w:p>
    <w:p w:rsidR="000A6082" w:rsidRDefault="000A6082">
      <w:pPr>
        <w:pStyle w:val="ConsPlusNormal"/>
        <w:spacing w:before="280"/>
        <w:ind w:firstLine="540"/>
        <w:jc w:val="both"/>
      </w:pPr>
      <w:r>
        <w:t>б) организация исполнения законодательных актов и управленческих решений в области противодействия коррупции, создание условий, затрудняющих возможность коррупционного поведения и обеспечивающих снижение уровня коррупции;</w:t>
      </w:r>
    </w:p>
    <w:p w:rsidR="000A6082" w:rsidRDefault="000A6082">
      <w:pPr>
        <w:pStyle w:val="ConsPlusNormal"/>
        <w:spacing w:before="280"/>
        <w:ind w:firstLine="540"/>
        <w:jc w:val="both"/>
      </w:pPr>
      <w:r>
        <w:t>в) обеспечение выполнения членами общества норм антикоррупционного поведения, включая применение в необходимых случаях мер принуждения в соответствии с законодательными актами Российской Федерации.</w:t>
      </w:r>
    </w:p>
    <w:p w:rsidR="000A6082" w:rsidRDefault="000A6082">
      <w:pPr>
        <w:pStyle w:val="ConsPlusNormal"/>
        <w:ind w:firstLine="540"/>
        <w:jc w:val="both"/>
      </w:pPr>
    </w:p>
    <w:p w:rsidR="000A6082" w:rsidRDefault="000A6082">
      <w:pPr>
        <w:pStyle w:val="ConsPlusNormal"/>
        <w:jc w:val="center"/>
        <w:outlineLvl w:val="1"/>
      </w:pPr>
      <w:r>
        <w:t>III. Основные принципы</w:t>
      </w:r>
    </w:p>
    <w:p w:rsidR="000A6082" w:rsidRDefault="000A6082">
      <w:pPr>
        <w:pStyle w:val="ConsPlusNormal"/>
        <w:jc w:val="center"/>
      </w:pPr>
      <w:r>
        <w:t>Национальной стратегии противодействия коррупции</w:t>
      </w:r>
    </w:p>
    <w:p w:rsidR="000A6082" w:rsidRDefault="000A6082">
      <w:pPr>
        <w:pStyle w:val="ConsPlusNormal"/>
        <w:ind w:firstLine="540"/>
        <w:jc w:val="both"/>
      </w:pPr>
    </w:p>
    <w:p w:rsidR="000A6082" w:rsidRDefault="000A6082">
      <w:pPr>
        <w:pStyle w:val="ConsPlusNormal"/>
        <w:ind w:firstLine="540"/>
        <w:jc w:val="both"/>
      </w:pPr>
      <w:r>
        <w:t>7. Основными принципами Национальной стратегии противодействия коррупции являются:</w:t>
      </w:r>
    </w:p>
    <w:p w:rsidR="000A6082" w:rsidRDefault="000A6082">
      <w:pPr>
        <w:pStyle w:val="ConsPlusNormal"/>
        <w:spacing w:before="280"/>
        <w:ind w:firstLine="540"/>
        <w:jc w:val="both"/>
      </w:pPr>
      <w:r>
        <w:t>а) признание коррупции одной из системных угроз безопасности Российской Федерации;</w:t>
      </w:r>
    </w:p>
    <w:p w:rsidR="000A6082" w:rsidRDefault="000A6082">
      <w:pPr>
        <w:pStyle w:val="ConsPlusNormal"/>
        <w:spacing w:before="280"/>
        <w:ind w:firstLine="540"/>
        <w:jc w:val="both"/>
      </w:pPr>
      <w:r>
        <w:t>б) использование в противодействии коррупции системы мер, включающей в себя меры по предупреждению коррупции, по уголовному преследованию лиц, совершивших коррупционные преступления, и по минимизации и (или) ликвидации последствий коррупционных деяний, при ведущей роли на современном этапе мер по предупреждению коррупции;</w:t>
      </w:r>
    </w:p>
    <w:p w:rsidR="000A6082" w:rsidRDefault="000A6082">
      <w:pPr>
        <w:pStyle w:val="ConsPlusNormal"/>
        <w:spacing w:before="280"/>
        <w:ind w:firstLine="540"/>
        <w:jc w:val="both"/>
      </w:pPr>
      <w:r>
        <w:t xml:space="preserve">в) стабильность основных элементов системы мер по противодействию коррупции, закрепленных в Федеральном </w:t>
      </w:r>
      <w:hyperlink r:id="rId16" w:history="1">
        <w:r>
          <w:rPr>
            <w:color w:val="0000FF"/>
          </w:rPr>
          <w:t>законе</w:t>
        </w:r>
      </w:hyperlink>
      <w:r>
        <w:t xml:space="preserve"> от 25 декабря 2008 г. N 273-ФЗ "О противодействии коррупции";</w:t>
      </w:r>
    </w:p>
    <w:p w:rsidR="000A6082" w:rsidRDefault="000A6082">
      <w:pPr>
        <w:pStyle w:val="ConsPlusNormal"/>
        <w:spacing w:before="280"/>
        <w:ind w:firstLine="540"/>
        <w:jc w:val="both"/>
      </w:pPr>
      <w:r>
        <w:t>г) конкретизация антикоррупционных положений федеральных законов, Национальной стратегии противодействия коррупции, национального плана противодействия коррупции на соответствующий период в правовых актах федеральных органов исполнительной власти, иных государственных органов, органов государственной власти субъектов Российской Федерации и в муниципальных правовых актах.</w:t>
      </w:r>
    </w:p>
    <w:p w:rsidR="000A6082" w:rsidRDefault="000A6082">
      <w:pPr>
        <w:pStyle w:val="ConsPlusNormal"/>
        <w:ind w:firstLine="540"/>
        <w:jc w:val="both"/>
      </w:pPr>
    </w:p>
    <w:p w:rsidR="000A6082" w:rsidRDefault="000A6082">
      <w:pPr>
        <w:pStyle w:val="ConsPlusNormal"/>
        <w:jc w:val="center"/>
        <w:outlineLvl w:val="1"/>
      </w:pPr>
      <w:r>
        <w:t>IV. Основные направления реализации</w:t>
      </w:r>
    </w:p>
    <w:p w:rsidR="000A6082" w:rsidRDefault="000A6082">
      <w:pPr>
        <w:pStyle w:val="ConsPlusNormal"/>
        <w:jc w:val="center"/>
      </w:pPr>
      <w:r>
        <w:t>Национальной стратегии противодействия коррупции</w:t>
      </w:r>
    </w:p>
    <w:p w:rsidR="000A6082" w:rsidRDefault="000A6082">
      <w:pPr>
        <w:pStyle w:val="ConsPlusNormal"/>
        <w:ind w:firstLine="540"/>
        <w:jc w:val="both"/>
      </w:pPr>
    </w:p>
    <w:p w:rsidR="000A6082" w:rsidRDefault="000A6082">
      <w:pPr>
        <w:pStyle w:val="ConsPlusNormal"/>
        <w:ind w:firstLine="540"/>
        <w:jc w:val="both"/>
      </w:pPr>
      <w:r>
        <w:t>8. Национальная стратегия противодействия коррупции реализуется по следующим основным направлениям:</w:t>
      </w:r>
    </w:p>
    <w:p w:rsidR="000A6082" w:rsidRDefault="000A6082">
      <w:pPr>
        <w:pStyle w:val="ConsPlusNormal"/>
        <w:spacing w:before="280"/>
        <w:ind w:firstLine="540"/>
        <w:jc w:val="both"/>
      </w:pPr>
      <w:r>
        <w:t xml:space="preserve">а) обеспечение участия институтов гражданского общества в </w:t>
      </w:r>
      <w:r>
        <w:lastRenderedPageBreak/>
        <w:t>противодействии коррупции;</w:t>
      </w:r>
    </w:p>
    <w:p w:rsidR="000A6082" w:rsidRDefault="000A6082">
      <w:pPr>
        <w:pStyle w:val="ConsPlusNormal"/>
        <w:spacing w:before="280"/>
        <w:ind w:firstLine="540"/>
        <w:jc w:val="both"/>
      </w:pPr>
      <w:r>
        <w:t>б) повышение эффективности деятельности федеральных органов государственной власти, иных государственных органов, органов государственной власти субъектов Российской Федерации и органов местного самоуправления по противодействию коррупции;</w:t>
      </w:r>
    </w:p>
    <w:p w:rsidR="000A6082" w:rsidRDefault="000A6082">
      <w:pPr>
        <w:pStyle w:val="ConsPlusNormal"/>
        <w:spacing w:before="280"/>
        <w:ind w:firstLine="540"/>
        <w:jc w:val="both"/>
      </w:pPr>
      <w:proofErr w:type="gramStart"/>
      <w:r>
        <w:t>в) внедрение в деятельность федеральных органов государственной власти, иных государственных органов, органов государственной власти субъектов Российской Федерации и органов местного самоуправления инновационных технологий, повышающих объективность и обеспечивающих прозрачность при принятии законодательных (нормативных правовых) актов Российской Федерации, муниципальных правовых актов и управленческих решений, а также обеспечивающих межведомственное электронное взаимодействие указанных органов и их взаимодействие с гражданами и организациями в рамках оказания</w:t>
      </w:r>
      <w:proofErr w:type="gramEnd"/>
      <w:r>
        <w:t xml:space="preserve"> государственных услуг;</w:t>
      </w:r>
    </w:p>
    <w:p w:rsidR="000A6082" w:rsidRDefault="000A6082">
      <w:pPr>
        <w:pStyle w:val="ConsPlusNormal"/>
        <w:spacing w:before="280"/>
        <w:ind w:firstLine="540"/>
        <w:jc w:val="both"/>
      </w:pPr>
      <w:r>
        <w:t>г) совершенствование системы учета государственного имущества и оценки эффективности его использования;</w:t>
      </w:r>
    </w:p>
    <w:p w:rsidR="000A6082" w:rsidRDefault="000A6082">
      <w:pPr>
        <w:pStyle w:val="ConsPlusNormal"/>
        <w:spacing w:before="280"/>
        <w:ind w:firstLine="540"/>
        <w:jc w:val="both"/>
      </w:pPr>
      <w:r>
        <w:t>д) устранение коррупциогенных факторов, препятствующих созданию благоприятных условий для привлечения инвестиций;</w:t>
      </w:r>
    </w:p>
    <w:p w:rsidR="000A6082" w:rsidRDefault="000A6082">
      <w:pPr>
        <w:pStyle w:val="ConsPlusNormal"/>
        <w:spacing w:before="280"/>
        <w:ind w:firstLine="540"/>
        <w:jc w:val="both"/>
      </w:pPr>
      <w:r>
        <w:t>е) совершенствование условий, процедур и механизмов государственных и муниципальных закупок, в том числе путем расширения практики проведения открытых аукционов в электронной форме, а также создание комплексной федеральной контрактной системы, обеспечивающей соответствие показателей и итогов выполнения государственных контрактов первоначально заложенным в них параметрам и утвержденным показателям соответствующего бюджета;</w:t>
      </w:r>
    </w:p>
    <w:p w:rsidR="000A6082" w:rsidRDefault="000A6082">
      <w:pPr>
        <w:pStyle w:val="ConsPlusNormal"/>
        <w:spacing w:before="280"/>
        <w:ind w:firstLine="540"/>
        <w:jc w:val="both"/>
      </w:pPr>
      <w:r>
        <w:t>ж) расширение системы правового просвещения населения;</w:t>
      </w:r>
    </w:p>
    <w:p w:rsidR="000A6082" w:rsidRDefault="000A6082">
      <w:pPr>
        <w:pStyle w:val="ConsPlusNormal"/>
        <w:spacing w:before="280"/>
        <w:ind w:firstLine="540"/>
        <w:jc w:val="both"/>
      </w:pPr>
      <w:r>
        <w:t>з) модернизация гражданского законодательства;</w:t>
      </w:r>
    </w:p>
    <w:p w:rsidR="000A6082" w:rsidRDefault="000A6082">
      <w:pPr>
        <w:pStyle w:val="ConsPlusNormal"/>
        <w:spacing w:before="280"/>
        <w:ind w:firstLine="540"/>
        <w:jc w:val="both"/>
      </w:pPr>
      <w:r>
        <w:t>и) дальнейшее развитие правовой основы противодействия коррупции;</w:t>
      </w:r>
    </w:p>
    <w:p w:rsidR="000A6082" w:rsidRDefault="000A6082">
      <w:pPr>
        <w:pStyle w:val="ConsPlusNormal"/>
        <w:spacing w:before="280"/>
        <w:ind w:firstLine="540"/>
        <w:jc w:val="both"/>
      </w:pPr>
      <w:r>
        <w:t>к) повышение значимости комиссий по соблюдению требований к служебному поведению государственных служащих Российской Федерации и урегулированию конфликта интересов;</w:t>
      </w:r>
    </w:p>
    <w:p w:rsidR="000A6082" w:rsidRDefault="000A6082">
      <w:pPr>
        <w:pStyle w:val="ConsPlusNormal"/>
        <w:spacing w:before="280"/>
        <w:ind w:firstLine="540"/>
        <w:jc w:val="both"/>
      </w:pPr>
      <w:r>
        <w:t xml:space="preserve">л) совершенствование </w:t>
      </w:r>
      <w:proofErr w:type="gramStart"/>
      <w:r>
        <w:t>работы подразделений кадровых служб федеральных органов исполнительной власти</w:t>
      </w:r>
      <w:proofErr w:type="gramEnd"/>
      <w:r>
        <w:t xml:space="preserve"> и иных государственных органов по профилактике коррупционных и других правонарушений;</w:t>
      </w:r>
    </w:p>
    <w:p w:rsidR="000A6082" w:rsidRDefault="000A6082">
      <w:pPr>
        <w:pStyle w:val="ConsPlusNormal"/>
        <w:spacing w:before="280"/>
        <w:ind w:firstLine="540"/>
        <w:jc w:val="both"/>
      </w:pPr>
      <w:r>
        <w:t xml:space="preserve">м) периодическое исследование состояния коррупции и эффективности </w:t>
      </w:r>
      <w:r>
        <w:lastRenderedPageBreak/>
        <w:t>мер, принимаемых по ее предупреждению и по борьбе с ней как в стране в целом, так и в отдельных регионах;</w:t>
      </w:r>
    </w:p>
    <w:p w:rsidR="000A6082" w:rsidRDefault="000A6082">
      <w:pPr>
        <w:pStyle w:val="ConsPlusNormal"/>
        <w:spacing w:before="280"/>
        <w:ind w:firstLine="540"/>
        <w:jc w:val="both"/>
      </w:pPr>
      <w:r>
        <w:t>н) совершенствование правоприменительной практики правоохранительных органов и судов по делам, связанным с коррупцией;</w:t>
      </w:r>
    </w:p>
    <w:p w:rsidR="000A6082" w:rsidRDefault="000A6082">
      <w:pPr>
        <w:pStyle w:val="ConsPlusNormal"/>
        <w:spacing w:before="280"/>
        <w:ind w:firstLine="540"/>
        <w:jc w:val="both"/>
      </w:pPr>
      <w:r>
        <w:t>о) повышение эффективности исполнения судебных решений;</w:t>
      </w:r>
    </w:p>
    <w:p w:rsidR="000A6082" w:rsidRDefault="000A6082">
      <w:pPr>
        <w:pStyle w:val="ConsPlusNormal"/>
        <w:spacing w:before="280"/>
        <w:ind w:firstLine="540"/>
        <w:jc w:val="both"/>
      </w:pPr>
      <w:proofErr w:type="gramStart"/>
      <w:r>
        <w:t>п) разработка организационных и правовых основ мониторинга правоприменения в целях обеспечения своевременного принятия в случаях, предусмотренных федеральными законами, актов Президента Российской Федерации, Правительства Российской Федерации, федеральных органов исполнительной власти, иных государственных органов, органов государственной власти субъектов Российской Федерации, муниципальных правовых актов, а также в целях реализации решений Конституционного Суда Российской Федерации;</w:t>
      </w:r>
      <w:proofErr w:type="gramEnd"/>
    </w:p>
    <w:p w:rsidR="000A6082" w:rsidRDefault="000A6082">
      <w:pPr>
        <w:pStyle w:val="ConsPlusNormal"/>
        <w:spacing w:before="280"/>
        <w:ind w:firstLine="540"/>
        <w:jc w:val="both"/>
      </w:pPr>
      <w:r>
        <w:t>р) совершенствование организационных основ антикоррупционной экспертизы нормативных правовых актов и проектов нормативных правовых актов и повышение ее результативности;</w:t>
      </w:r>
    </w:p>
    <w:p w:rsidR="000A6082" w:rsidRDefault="000A6082">
      <w:pPr>
        <w:pStyle w:val="ConsPlusNormal"/>
        <w:spacing w:before="280"/>
        <w:ind w:firstLine="540"/>
        <w:jc w:val="both"/>
      </w:pPr>
      <w:r>
        <w:t>с) повышение денежного содержания и пенсионного обеспечения государственных и муниципальных служащих;</w:t>
      </w:r>
    </w:p>
    <w:p w:rsidR="000A6082" w:rsidRDefault="000A6082">
      <w:pPr>
        <w:pStyle w:val="ConsPlusNormal"/>
        <w:spacing w:before="280"/>
        <w:ind w:firstLine="540"/>
        <w:jc w:val="both"/>
      </w:pPr>
      <w:r>
        <w:t>т) распространение ограничений, запретов и обязанностей, установленных законодательными актами Российской Федерации в целях предупреждения коррупции, на лиц, замещающих государственные должности Российской Федерации, включая высших должностных лиц (руководителей высших исполнительных органов государственной власти) субъектов Российской Федерации, государственные должности субъектов Российской Федерации и муниципальные должности;</w:t>
      </w:r>
    </w:p>
    <w:p w:rsidR="000A6082" w:rsidRDefault="000A6082">
      <w:pPr>
        <w:pStyle w:val="ConsPlusNormal"/>
        <w:spacing w:before="280"/>
        <w:ind w:firstLine="540"/>
        <w:jc w:val="both"/>
      </w:pPr>
      <w:r>
        <w:t>у) повышение качества профессиональной подготовки специалистов в сфере организации противодействия и непосредственного противодействия коррупции;</w:t>
      </w:r>
    </w:p>
    <w:p w:rsidR="000A6082" w:rsidRDefault="000A6082">
      <w:pPr>
        <w:pStyle w:val="ConsPlusNormal"/>
        <w:spacing w:before="280"/>
        <w:ind w:firstLine="540"/>
        <w:jc w:val="both"/>
      </w:pPr>
      <w:r>
        <w:t>ф) совершенствование системы финансового учета и отчетности в соответствии с требованиями международных стандартов;</w:t>
      </w:r>
    </w:p>
    <w:p w:rsidR="000A6082" w:rsidRDefault="000A6082">
      <w:pPr>
        <w:pStyle w:val="ConsPlusNormal"/>
        <w:spacing w:before="280"/>
        <w:ind w:firstLine="540"/>
        <w:jc w:val="both"/>
      </w:pPr>
      <w:r>
        <w:t>х) повышение эффективности участия Российской Федерации в международном сотрудничестве в антикоррупционной сфере, включая разработку организационных основ регионального антикоррупционного форума, оказание при необходимости поддержки другим государствам в обучении специалистов, исследовании причин и последствий коррупции.</w:t>
      </w:r>
    </w:p>
    <w:p w:rsidR="000A6082" w:rsidRDefault="000A6082">
      <w:pPr>
        <w:pStyle w:val="ConsPlusNormal"/>
        <w:ind w:firstLine="540"/>
        <w:jc w:val="both"/>
      </w:pPr>
    </w:p>
    <w:p w:rsidR="000A6082" w:rsidRDefault="000A6082">
      <w:pPr>
        <w:pStyle w:val="ConsPlusNormal"/>
        <w:jc w:val="center"/>
        <w:outlineLvl w:val="1"/>
      </w:pPr>
      <w:r>
        <w:t>V. Механизм реализации</w:t>
      </w:r>
    </w:p>
    <w:p w:rsidR="000A6082" w:rsidRDefault="000A6082">
      <w:pPr>
        <w:pStyle w:val="ConsPlusNormal"/>
        <w:jc w:val="center"/>
      </w:pPr>
      <w:r>
        <w:lastRenderedPageBreak/>
        <w:t>Национальной стратегии противодействия коррупции</w:t>
      </w:r>
    </w:p>
    <w:p w:rsidR="000A6082" w:rsidRDefault="000A6082">
      <w:pPr>
        <w:pStyle w:val="ConsPlusNormal"/>
        <w:ind w:firstLine="540"/>
        <w:jc w:val="both"/>
      </w:pPr>
    </w:p>
    <w:p w:rsidR="000A6082" w:rsidRDefault="000A6082">
      <w:pPr>
        <w:pStyle w:val="ConsPlusNormal"/>
        <w:ind w:firstLine="540"/>
        <w:jc w:val="both"/>
      </w:pPr>
      <w:r>
        <w:t>9. Национальная стратегия противодействия коррупции реализуется федеральными органами государственной власти, иными государственными органами, органами государственной власти субъектов Российской Федерации, органами местного самоуправления, институтами гражданского общества, организациями и физическими лицами:</w:t>
      </w:r>
    </w:p>
    <w:p w:rsidR="000A6082" w:rsidRDefault="000A6082">
      <w:pPr>
        <w:pStyle w:val="ConsPlusNormal"/>
        <w:spacing w:before="280"/>
        <w:ind w:firstLine="540"/>
        <w:jc w:val="both"/>
      </w:pPr>
      <w:r>
        <w:t>а) при формировании и исполнении бюджетов всех уровней;</w:t>
      </w:r>
    </w:p>
    <w:p w:rsidR="000A6082" w:rsidRDefault="000A6082">
      <w:pPr>
        <w:pStyle w:val="ConsPlusNormal"/>
        <w:spacing w:before="280"/>
        <w:ind w:firstLine="540"/>
        <w:jc w:val="both"/>
      </w:pPr>
      <w:r>
        <w:t>б) путем решения кадровых вопросов;</w:t>
      </w:r>
    </w:p>
    <w:p w:rsidR="000A6082" w:rsidRDefault="000A6082">
      <w:pPr>
        <w:pStyle w:val="ConsPlusNormal"/>
        <w:spacing w:before="280"/>
        <w:ind w:firstLine="540"/>
        <w:jc w:val="both"/>
      </w:pPr>
      <w:r>
        <w:t>в) в ходе осуществления права законодательной инициативы и принятия законодательных (нормативных правовых) актов Российской Федерации и муниципальных правовых актов;</w:t>
      </w:r>
    </w:p>
    <w:p w:rsidR="000A6082" w:rsidRDefault="000A6082">
      <w:pPr>
        <w:pStyle w:val="ConsPlusNormal"/>
        <w:spacing w:before="280"/>
        <w:ind w:firstLine="540"/>
        <w:jc w:val="both"/>
      </w:pPr>
      <w:r>
        <w:t>г) путем оперативного приведения:</w:t>
      </w:r>
    </w:p>
    <w:p w:rsidR="000A6082" w:rsidRDefault="000A6082">
      <w:pPr>
        <w:pStyle w:val="ConsPlusNormal"/>
        <w:spacing w:before="280"/>
        <w:ind w:firstLine="540"/>
        <w:jc w:val="both"/>
      </w:pPr>
      <w:r>
        <w:t>правовых актов федеральных государственных органов, органов государственной власти субъектов Российской Федерации и муниципальных правовых актов - в соответствие с требованиями федеральных законов по вопросам противодействия коррупции;</w:t>
      </w:r>
    </w:p>
    <w:p w:rsidR="000A6082" w:rsidRDefault="000A6082">
      <w:pPr>
        <w:pStyle w:val="ConsPlusNormal"/>
        <w:spacing w:before="280"/>
        <w:ind w:firstLine="540"/>
        <w:jc w:val="both"/>
      </w:pPr>
      <w:r>
        <w:t>правовых актов органов государственной власти субъектов Российской Федерации - в соответствие с требованиями федеральных законов и нормативных правовых актов федеральных государственных органов по вопросам противодействия коррупции;</w:t>
      </w:r>
    </w:p>
    <w:p w:rsidR="000A6082" w:rsidRDefault="000A6082">
      <w:pPr>
        <w:pStyle w:val="ConsPlusNormal"/>
        <w:spacing w:before="280"/>
        <w:ind w:firstLine="540"/>
        <w:jc w:val="both"/>
      </w:pPr>
      <w:r>
        <w:t>муниципальных правовых актов - в соответствие с требованиями федеральных законов, нормативных правовых актов федеральных государственных органов и нормативных правовых актов органов государственной власти субъектов Российской Федерации по вопросам противодействия коррупции;</w:t>
      </w:r>
    </w:p>
    <w:p w:rsidR="000A6082" w:rsidRDefault="000A6082">
      <w:pPr>
        <w:pStyle w:val="ConsPlusNormal"/>
        <w:spacing w:before="280"/>
        <w:ind w:firstLine="540"/>
        <w:jc w:val="both"/>
      </w:pPr>
      <w:r>
        <w:t xml:space="preserve">д) в ходе </w:t>
      </w:r>
      <w:proofErr w:type="gramStart"/>
      <w:r>
        <w:t>контроля за</w:t>
      </w:r>
      <w:proofErr w:type="gramEnd"/>
      <w:r>
        <w:t xml:space="preserve"> исполнением законодательства Российской Федерации и выполнением мероприятий, предусмотренных национальным </w:t>
      </w:r>
      <w:hyperlink r:id="rId17" w:history="1">
        <w:r>
          <w:rPr>
            <w:color w:val="0000FF"/>
          </w:rPr>
          <w:t>планом</w:t>
        </w:r>
      </w:hyperlink>
      <w:r>
        <w:t xml:space="preserve"> противодействия коррупции на соответствующий период, планами федеральных органов исполнительной власти, иных государственных органов, субъектов Российской Федерации и муниципальных образований по противодействию коррупции;</w:t>
      </w:r>
    </w:p>
    <w:p w:rsidR="000A6082" w:rsidRDefault="000A6082">
      <w:pPr>
        <w:pStyle w:val="ConsPlusNormal"/>
        <w:spacing w:before="280"/>
        <w:ind w:firstLine="540"/>
        <w:jc w:val="both"/>
      </w:pPr>
      <w:r>
        <w:t>е) путем обеспечения неотвратимости ответственности за коррупционные правонарушения и объективного применения законодательства Российской Федерации;</w:t>
      </w:r>
    </w:p>
    <w:p w:rsidR="000A6082" w:rsidRDefault="000A6082">
      <w:pPr>
        <w:pStyle w:val="ConsPlusNormal"/>
        <w:spacing w:before="280"/>
        <w:ind w:firstLine="540"/>
        <w:jc w:val="both"/>
      </w:pPr>
      <w:r>
        <w:t xml:space="preserve">ж) путем оказания содействия средствам массовой информации в </w:t>
      </w:r>
      <w:r>
        <w:lastRenderedPageBreak/>
        <w:t>широком и объективном освещении положения дел в области противодействия коррупции;</w:t>
      </w:r>
    </w:p>
    <w:p w:rsidR="000A6082" w:rsidRDefault="000A6082">
      <w:pPr>
        <w:pStyle w:val="ConsPlusNormal"/>
        <w:spacing w:before="280"/>
        <w:ind w:firstLine="540"/>
        <w:jc w:val="both"/>
      </w:pPr>
      <w:r>
        <w:t>з) путем активного вовлечения в работу по противодействию коррупции политических партий, общественных объединений и других институтов гражданского общества.</w:t>
      </w:r>
    </w:p>
    <w:p w:rsidR="000A6082" w:rsidRDefault="000A6082">
      <w:pPr>
        <w:pStyle w:val="ConsPlusNormal"/>
        <w:ind w:firstLine="540"/>
        <w:jc w:val="both"/>
      </w:pPr>
    </w:p>
    <w:p w:rsidR="000A6082" w:rsidRDefault="000A6082">
      <w:pPr>
        <w:pStyle w:val="ConsPlusNormal"/>
        <w:ind w:firstLine="540"/>
        <w:jc w:val="both"/>
      </w:pPr>
    </w:p>
    <w:p w:rsidR="000A6082" w:rsidRDefault="000A6082">
      <w:pPr>
        <w:pStyle w:val="ConsPlusNormal"/>
        <w:ind w:firstLine="540"/>
        <w:jc w:val="both"/>
      </w:pPr>
    </w:p>
    <w:p w:rsidR="000A6082" w:rsidRDefault="000A6082">
      <w:pPr>
        <w:pStyle w:val="ConsPlusNormal"/>
        <w:jc w:val="right"/>
        <w:outlineLvl w:val="0"/>
      </w:pPr>
      <w:r>
        <w:t>Утвержден</w:t>
      </w:r>
    </w:p>
    <w:p w:rsidR="000A6082" w:rsidRDefault="000A6082">
      <w:pPr>
        <w:pStyle w:val="ConsPlusNormal"/>
        <w:jc w:val="right"/>
      </w:pPr>
      <w:r>
        <w:t>Президентом</w:t>
      </w:r>
    </w:p>
    <w:p w:rsidR="000A6082" w:rsidRDefault="000A6082">
      <w:pPr>
        <w:pStyle w:val="ConsPlusNormal"/>
        <w:jc w:val="right"/>
      </w:pPr>
      <w:r>
        <w:t>Российской Федерации</w:t>
      </w:r>
    </w:p>
    <w:p w:rsidR="000A6082" w:rsidRDefault="000A6082">
      <w:pPr>
        <w:pStyle w:val="ConsPlusNormal"/>
        <w:jc w:val="right"/>
      </w:pPr>
      <w:r>
        <w:t>31 июля 2008 г. N Пр-1568</w:t>
      </w:r>
    </w:p>
    <w:p w:rsidR="000A6082" w:rsidRDefault="000A6082">
      <w:pPr>
        <w:pStyle w:val="ConsPlusNormal"/>
        <w:jc w:val="right"/>
      </w:pPr>
      <w:proofErr w:type="gramStart"/>
      <w:r>
        <w:t>(в редакции Указа Президента</w:t>
      </w:r>
      <w:proofErr w:type="gramEnd"/>
    </w:p>
    <w:p w:rsidR="000A6082" w:rsidRDefault="000A6082">
      <w:pPr>
        <w:pStyle w:val="ConsPlusNormal"/>
        <w:jc w:val="right"/>
      </w:pPr>
      <w:r>
        <w:t>Российской Федерации</w:t>
      </w:r>
    </w:p>
    <w:p w:rsidR="000A6082" w:rsidRDefault="000A6082">
      <w:pPr>
        <w:pStyle w:val="ConsPlusNormal"/>
        <w:jc w:val="right"/>
      </w:pPr>
      <w:r>
        <w:t>от 13 апреля 2010 г. N 460)</w:t>
      </w:r>
    </w:p>
    <w:p w:rsidR="000A6082" w:rsidRDefault="000A6082">
      <w:pPr>
        <w:pStyle w:val="ConsPlusNormal"/>
        <w:jc w:val="right"/>
      </w:pPr>
    </w:p>
    <w:p w:rsidR="000A6082" w:rsidRDefault="000A6082">
      <w:pPr>
        <w:pStyle w:val="ConsPlusTitle"/>
        <w:jc w:val="center"/>
      </w:pPr>
      <w:bookmarkStart w:id="2" w:name="P130"/>
      <w:bookmarkEnd w:id="2"/>
      <w:r>
        <w:t>НАЦИОНАЛЬНЫЙ ПЛАН</w:t>
      </w:r>
    </w:p>
    <w:p w:rsidR="000A6082" w:rsidRDefault="000A6082">
      <w:pPr>
        <w:pStyle w:val="ConsPlusTitle"/>
        <w:jc w:val="center"/>
      </w:pPr>
      <w:r>
        <w:t>ПРОТИВОДЕЙСТВИЯ КОРРУПЦИИ НА 2010 - 2011 ГОДЫ</w:t>
      </w:r>
    </w:p>
    <w:p w:rsidR="000A6082" w:rsidRDefault="000A6082">
      <w:pPr>
        <w:pStyle w:val="ConsPlusNormal"/>
        <w:jc w:val="center"/>
      </w:pPr>
    </w:p>
    <w:p w:rsidR="000A6082" w:rsidRDefault="000A6082">
      <w:pPr>
        <w:pStyle w:val="ConsPlusNormal"/>
        <w:ind w:firstLine="540"/>
        <w:jc w:val="both"/>
      </w:pPr>
      <w:r>
        <w:t xml:space="preserve">Утратил силу. - </w:t>
      </w:r>
      <w:hyperlink r:id="rId18" w:history="1">
        <w:r>
          <w:rPr>
            <w:color w:val="0000FF"/>
          </w:rPr>
          <w:t>Указ</w:t>
        </w:r>
      </w:hyperlink>
      <w:r>
        <w:t xml:space="preserve"> Президента РФ от 13.03.2012 N 297.</w:t>
      </w:r>
    </w:p>
    <w:p w:rsidR="000A6082" w:rsidRDefault="000A6082">
      <w:pPr>
        <w:pStyle w:val="ConsPlusNormal"/>
        <w:ind w:firstLine="540"/>
        <w:jc w:val="both"/>
      </w:pPr>
    </w:p>
    <w:p w:rsidR="000A6082" w:rsidRDefault="000A6082">
      <w:pPr>
        <w:pStyle w:val="ConsPlusNormal"/>
        <w:ind w:firstLine="540"/>
        <w:jc w:val="both"/>
      </w:pPr>
    </w:p>
    <w:p w:rsidR="000A6082" w:rsidRDefault="000A608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E4260" w:rsidRDefault="00FE4260"/>
    <w:sectPr w:rsidR="00FE4260" w:rsidSect="00024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0A6082"/>
    <w:rsid w:val="000A6082"/>
    <w:rsid w:val="00200038"/>
    <w:rsid w:val="00C549E7"/>
    <w:rsid w:val="00FE4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6082"/>
    <w:pPr>
      <w:widowControl w:val="0"/>
      <w:autoSpaceDE w:val="0"/>
      <w:autoSpaceDN w:val="0"/>
      <w:jc w:val="left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0A6082"/>
    <w:pPr>
      <w:widowControl w:val="0"/>
      <w:autoSpaceDE w:val="0"/>
      <w:autoSpaceDN w:val="0"/>
      <w:jc w:val="left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0A6082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57C19625EAA93EE8B2BD53E3071B0A397C6D3822DCAABEE04D92ACF11C6CC0F6CE42639D5F3A074C4D3747272F5801F80B3096C44435E64RERAJ" TargetMode="External"/><Relationship Id="rId13" Type="http://schemas.openxmlformats.org/officeDocument/2006/relationships/hyperlink" Target="consultantplus://offline/ref=157C19625EAA93EE8B2BD53E3071B0A397C7DA8221CFABEE04D92ACF11C6CC0F7EE47E35D7FABE77C7C6222337RAR9J" TargetMode="External"/><Relationship Id="rId18" Type="http://schemas.openxmlformats.org/officeDocument/2006/relationships/hyperlink" Target="consultantplus://offline/ref=157C19625EAA93EE8B2BD53E3071B0A397C1D88123CBABEE04D92ACF11C6CC0F6CE42639D5F3A07ECFD3747272F5801F80B3096C44435E64RERA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57C19625EAA93EE8B2BD53E3071B0A397C1D88123CBABEE04D92ACF11C6CC0F6CE42639D5F3A07ECFD3747272F5801F80B3096C44435E64RERAJ" TargetMode="External"/><Relationship Id="rId12" Type="http://schemas.openxmlformats.org/officeDocument/2006/relationships/hyperlink" Target="consultantplus://offline/ref=157C19625EAA93EE8B2BD53E3071B0A397C7DA8621CBABEE04D92ACF11C6CC0F7EE47E35D7FABE77C7C6222337RAR9J" TargetMode="External"/><Relationship Id="rId17" Type="http://schemas.openxmlformats.org/officeDocument/2006/relationships/hyperlink" Target="consultantplus://offline/ref=157C19625EAA93EE8B2BD53E3071B0A395C5DA8420C9ABEE04D92ACF11C6CC0F6CE42639D5F3A074CFD3747272F5801F80B3096C44435E64RERA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57C19625EAA93EE8B2BD53E3071B0A395C4DC8122CAABEE04D92ACF11C6CC0F7EE47E35D7FABE77C7C6222337RAR9J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57C19625EAA93EE8B2BD53E3071B0A395C4DC8122CAABEE04D92ACF11C6CC0F6CE42639D5F3A075CFD3747272F5801F80B3096C44435E64RERAJ" TargetMode="External"/><Relationship Id="rId11" Type="http://schemas.openxmlformats.org/officeDocument/2006/relationships/hyperlink" Target="consultantplus://offline/ref=157C19625EAA93EE8B2BD53E3071B0A397C5D2842DCAABEE04D92ACF11C6CC0F7EE47E35D7FABE77C7C6222337RAR9J" TargetMode="External"/><Relationship Id="rId5" Type="http://schemas.openxmlformats.org/officeDocument/2006/relationships/hyperlink" Target="consultantplus://offline/ref=157C19625EAA93EE8B2BD53E3071B0A397C1D88123CBABEE04D92ACF11C6CC0F6CE42639D5F3A07ECFD3747272F5801F80B3096C44435E64RERAJ" TargetMode="External"/><Relationship Id="rId15" Type="http://schemas.openxmlformats.org/officeDocument/2006/relationships/hyperlink" Target="consultantplus://offline/ref=157C19625EAA93EE8B2BD53E3071B0A397C7DB8F25CEABEE04D92ACF11C6CC0F7EE47E35D7FABE77C7C6222337RAR9J" TargetMode="External"/><Relationship Id="rId10" Type="http://schemas.openxmlformats.org/officeDocument/2006/relationships/hyperlink" Target="consultantplus://offline/ref=157C19625EAA93EE8B2BD53E3071B0A395C4DC8122CAABEE04D92ACF11C6CC0F7EE47E35D7FABE77C7C6222337RAR9J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157C19625EAA93EE8B2BD53E3071B0A397C5D2842DCAABEE04D92ACF11C6CC0F6CE42639D5F3A172C1D3747272F5801F80B3096C44435E64RERAJ" TargetMode="External"/><Relationship Id="rId14" Type="http://schemas.openxmlformats.org/officeDocument/2006/relationships/hyperlink" Target="consultantplus://offline/ref=157C19625EAA93EE8B2BD53E3071B0A395C5DA8420C9ABEE04D92ACF11C6CC0F6CE42639D5F3A074CFD3747272F5801F80B3096C44435E64RER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2701</Words>
  <Characters>15400</Characters>
  <Application>Microsoft Office Word</Application>
  <DocSecurity>0</DocSecurity>
  <Lines>128</Lines>
  <Paragraphs>36</Paragraphs>
  <ScaleCrop>false</ScaleCrop>
  <Company>Microsoft</Company>
  <LinksUpToDate>false</LinksUpToDate>
  <CharactersWithSpaces>18065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Юрьевна</dc:creator>
  <cp:lastModifiedBy>Олеся Юрьевна</cp:lastModifiedBy>
  <cp:revision>1</cp:revision>
  <dcterms:created xsi:type="dcterms:W3CDTF">2019-11-29T09:17:00Z</dcterms:created>
  <dcterms:modified xsi:type="dcterms:W3CDTF">2019-11-29T09:17:00Z</dcterms:modified>
</cp:coreProperties>
</file>