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7A" w:rsidRPr="00E75C5C" w:rsidRDefault="008B666C" w:rsidP="007452A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75C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97AE0" w:rsidRPr="00E75C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Аналитический отчет по ВсОШ 2021-2022 учебного года</w:t>
      </w:r>
    </w:p>
    <w:p w:rsidR="007452A8" w:rsidRPr="00E75C5C" w:rsidRDefault="007452A8" w:rsidP="00CE376F">
      <w:pPr>
        <w:spacing w:after="17" w:line="241" w:lineRule="auto"/>
        <w:ind w:right="1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C5C">
        <w:rPr>
          <w:rFonts w:ascii="Times New Roman" w:hAnsi="Times New Roman" w:cs="Times New Roman"/>
          <w:sz w:val="28"/>
          <w:szCs w:val="28"/>
        </w:rPr>
        <w:t xml:space="preserve"> </w:t>
      </w:r>
      <w:r w:rsidR="008B666C" w:rsidRPr="00E75C5C">
        <w:rPr>
          <w:rFonts w:ascii="Times New Roman" w:hAnsi="Times New Roman" w:cs="Times New Roman"/>
          <w:sz w:val="28"/>
          <w:szCs w:val="28"/>
        </w:rPr>
        <w:t xml:space="preserve">       </w:t>
      </w:r>
      <w:r w:rsidRPr="00E75C5C">
        <w:rPr>
          <w:rFonts w:ascii="Times New Roman" w:hAnsi="Times New Roman" w:cs="Times New Roman"/>
          <w:sz w:val="28"/>
          <w:szCs w:val="28"/>
        </w:rPr>
        <w:t xml:space="preserve"> </w:t>
      </w:r>
      <w:r w:rsidRPr="00E75C5C">
        <w:rPr>
          <w:rFonts w:ascii="Times New Roman" w:eastAsia="Calibri" w:hAnsi="Times New Roman" w:cs="Times New Roman"/>
          <w:sz w:val="28"/>
          <w:szCs w:val="28"/>
        </w:rPr>
        <w:t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школьников», в целях обеспечения организации и проведения всероссийской олимпиады школьников в Свердловской области в 2021/2022 учебном году</w:t>
      </w:r>
      <w:r w:rsidR="008B666C" w:rsidRPr="00E75C5C">
        <w:rPr>
          <w:rFonts w:ascii="Times New Roman" w:hAnsi="Times New Roman" w:cs="Times New Roman"/>
          <w:sz w:val="28"/>
          <w:szCs w:val="28"/>
        </w:rPr>
        <w:t>. Р</w:t>
      </w:r>
      <w:r w:rsidR="008B666C" w:rsidRPr="00E75C5C">
        <w:rPr>
          <w:rFonts w:ascii="Times New Roman" w:eastAsia="Calibri" w:hAnsi="Times New Roman" w:cs="Times New Roman"/>
          <w:sz w:val="28"/>
          <w:szCs w:val="28"/>
        </w:rPr>
        <w:t xml:space="preserve">егиональным оператором всероссийской олимпиады школьников (далее олимпиада) в Свердловской области </w:t>
      </w:r>
      <w:r w:rsidR="008B666C" w:rsidRPr="00E75C5C">
        <w:rPr>
          <w:rFonts w:ascii="Times New Roman" w:hAnsi="Times New Roman" w:cs="Times New Roman"/>
          <w:sz w:val="28"/>
          <w:szCs w:val="28"/>
        </w:rPr>
        <w:t>определена нетиповая образовательная организация</w:t>
      </w:r>
      <w:r w:rsidR="008B666C" w:rsidRPr="00E75C5C">
        <w:rPr>
          <w:rFonts w:ascii="Times New Roman" w:eastAsia="Calibri" w:hAnsi="Times New Roman" w:cs="Times New Roman"/>
          <w:sz w:val="28"/>
          <w:szCs w:val="28"/>
        </w:rPr>
        <w:t xml:space="preserve"> «Фонд поддержки талантливых детей и молодежи «Золотое сечение» (далее — Фонд «Золотое сечение»).</w:t>
      </w:r>
    </w:p>
    <w:p w:rsidR="008B666C" w:rsidRPr="00E75C5C" w:rsidRDefault="008B666C" w:rsidP="008B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5C">
        <w:rPr>
          <w:rFonts w:ascii="Times New Roman" w:hAnsi="Times New Roman" w:cs="Times New Roman"/>
          <w:sz w:val="28"/>
          <w:szCs w:val="28"/>
        </w:rPr>
        <w:t xml:space="preserve">Школьный этап всероссийской олимпиады школьников </w:t>
      </w:r>
      <w:r w:rsidRPr="00E75C5C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E75C5C">
        <w:rPr>
          <w:rFonts w:ascii="Times New Roman" w:hAnsi="Times New Roman" w:cs="Times New Roman"/>
          <w:sz w:val="28"/>
          <w:szCs w:val="28"/>
        </w:rPr>
        <w:t>городском округе Пелым</w:t>
      </w:r>
      <w:r w:rsidRPr="00E75C5C">
        <w:rPr>
          <w:rFonts w:ascii="Times New Roman" w:hAnsi="Times New Roman" w:cs="Times New Roman"/>
          <w:sz w:val="28"/>
          <w:szCs w:val="28"/>
        </w:rPr>
        <w:t xml:space="preserve"> в 2021/2022 учебном году проводился с 15 сентября по 29 октября 2021</w:t>
      </w:r>
      <w:r w:rsidR="00E75C5C">
        <w:rPr>
          <w:rFonts w:ascii="Times New Roman" w:hAnsi="Times New Roman" w:cs="Times New Roman"/>
          <w:sz w:val="28"/>
          <w:szCs w:val="28"/>
        </w:rPr>
        <w:t>, в дистанционном формате</w:t>
      </w:r>
      <w:r w:rsidRPr="00E75C5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B666C" w:rsidRPr="00E75C5C" w:rsidRDefault="008B666C" w:rsidP="008B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5C5C">
        <w:rPr>
          <w:rFonts w:ascii="Times New Roman" w:hAnsi="Times New Roman" w:cs="Times New Roman"/>
          <w:sz w:val="28"/>
          <w:szCs w:val="28"/>
        </w:rPr>
        <w:t>1) по 6 общеобразовательным предметам (математика, информатика, химия, биология, астрономия и физика) с использованием информационного ресурса «Онлайн-курсы Образовательного центра «Сириус» в информационно-телекоммуникационной сети Интернет (далее – на платформе «Сириус.</w:t>
      </w:r>
      <w:proofErr w:type="gramEnd"/>
      <w:r w:rsidRPr="00E75C5C">
        <w:rPr>
          <w:rFonts w:ascii="Times New Roman" w:hAnsi="Times New Roman" w:cs="Times New Roman"/>
          <w:sz w:val="28"/>
          <w:szCs w:val="28"/>
        </w:rPr>
        <w:t xml:space="preserve"> Курсы»;</w:t>
      </w:r>
    </w:p>
    <w:p w:rsidR="00E75C5C" w:rsidRDefault="00E75C5C" w:rsidP="008B6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5C5C">
        <w:rPr>
          <w:rFonts w:ascii="Times New Roman" w:hAnsi="Times New Roman" w:cs="Times New Roman"/>
          <w:sz w:val="28"/>
          <w:szCs w:val="28"/>
        </w:rPr>
        <w:t xml:space="preserve">2) по 18 общеобразовательным предметам (география,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экономика) с использованием дистанционных информационно-коммуникационных технологий на платформе </w:t>
      </w:r>
      <w:hyperlink r:id="rId5" w:history="1">
        <w:r w:rsidRPr="00E75C5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https://vsosh.irro.ru</w:t>
        </w:r>
      </w:hyperlink>
      <w:r w:rsidRPr="00E75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5C5C">
        <w:rPr>
          <w:rFonts w:ascii="Times New Roman" w:hAnsi="Times New Roman" w:cs="Times New Roman"/>
          <w:sz w:val="28"/>
          <w:szCs w:val="28"/>
        </w:rPr>
        <w:t>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</w:t>
      </w:r>
      <w:proofErr w:type="gramEnd"/>
      <w:r w:rsidRPr="00E75C5C">
        <w:rPr>
          <w:rFonts w:ascii="Times New Roman" w:hAnsi="Times New Roman" w:cs="Times New Roman"/>
          <w:sz w:val="28"/>
          <w:szCs w:val="28"/>
        </w:rPr>
        <w:t xml:space="preserve"> «Институт развития образования» (далее – ГАОУ ДПО СО «ИРО»).</w:t>
      </w:r>
    </w:p>
    <w:p w:rsidR="00E75C5C" w:rsidRDefault="008F3A96" w:rsidP="008F3A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75C5C">
        <w:rPr>
          <w:rFonts w:ascii="Times New Roman" w:eastAsia="Calibri" w:hAnsi="Times New Roman" w:cs="Times New Roman"/>
          <w:sz w:val="28"/>
          <w:szCs w:val="28"/>
        </w:rPr>
        <w:t>В соответствии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новым Порядком</w:t>
      </w:r>
      <w:r w:rsidR="000B049F">
        <w:rPr>
          <w:rFonts w:ascii="Times New Roman" w:eastAsia="Calibri" w:hAnsi="Times New Roman" w:cs="Times New Roman"/>
          <w:sz w:val="28"/>
          <w:szCs w:val="28"/>
        </w:rPr>
        <w:t xml:space="preserve">, требованиями Роспотребнадзора </w:t>
      </w:r>
      <w:r>
        <w:rPr>
          <w:rFonts w:ascii="Times New Roman" w:eastAsia="Calibri" w:hAnsi="Times New Roman" w:cs="Times New Roman"/>
          <w:sz w:val="28"/>
          <w:szCs w:val="28"/>
        </w:rPr>
        <w:t>и организационно-технологической моделью о проведении всероссийской олимпиады школьников</w:t>
      </w:r>
      <w:r w:rsidR="003E032D">
        <w:rPr>
          <w:rFonts w:ascii="Times New Roman" w:eastAsia="Calibri" w:hAnsi="Times New Roman" w:cs="Times New Roman"/>
          <w:sz w:val="28"/>
          <w:szCs w:val="28"/>
        </w:rPr>
        <w:t xml:space="preserve"> по общеобразовательным предметам</w:t>
      </w:r>
      <w:r w:rsidR="000B049F">
        <w:rPr>
          <w:rFonts w:ascii="Times New Roman" w:eastAsia="Calibri" w:hAnsi="Times New Roman" w:cs="Times New Roman"/>
          <w:sz w:val="28"/>
          <w:szCs w:val="28"/>
        </w:rPr>
        <w:t xml:space="preserve"> площадками </w:t>
      </w:r>
      <w:proofErr w:type="gramStart"/>
      <w:r w:rsidR="000B049F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="000B04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B049F">
        <w:rPr>
          <w:rFonts w:ascii="Times New Roman" w:eastAsia="Calibri" w:hAnsi="Times New Roman" w:cs="Times New Roman"/>
          <w:sz w:val="28"/>
          <w:szCs w:val="28"/>
        </w:rPr>
        <w:t>проведении</w:t>
      </w:r>
      <w:proofErr w:type="gramEnd"/>
      <w:r w:rsidR="000B049F">
        <w:rPr>
          <w:rFonts w:ascii="Times New Roman" w:eastAsia="Calibri" w:hAnsi="Times New Roman" w:cs="Times New Roman"/>
          <w:sz w:val="28"/>
          <w:szCs w:val="28"/>
        </w:rPr>
        <w:t xml:space="preserve"> Олимпиады определены общеобразовательные учреждения городского округа Пелым.</w:t>
      </w:r>
    </w:p>
    <w:p w:rsidR="000B049F" w:rsidRDefault="003E032D" w:rsidP="008F3A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4649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049F">
        <w:rPr>
          <w:rFonts w:ascii="Times New Roman" w:eastAsia="Calibri" w:hAnsi="Times New Roman" w:cs="Times New Roman"/>
          <w:sz w:val="28"/>
          <w:szCs w:val="28"/>
        </w:rPr>
        <w:t>В</w:t>
      </w:r>
      <w:r w:rsidR="00464946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общеобразовательных учреждениях городского округа Пелым </w:t>
      </w:r>
      <w:r w:rsidR="0007133E">
        <w:rPr>
          <w:rFonts w:ascii="Times New Roman" w:eastAsia="Calibri" w:hAnsi="Times New Roman" w:cs="Times New Roman"/>
          <w:sz w:val="28"/>
          <w:szCs w:val="28"/>
        </w:rPr>
        <w:t>учащихся - 401, в 4-11 классах –</w:t>
      </w:r>
      <w:r w:rsidR="00A17D03">
        <w:rPr>
          <w:rFonts w:ascii="Times New Roman" w:eastAsia="Calibri" w:hAnsi="Times New Roman" w:cs="Times New Roman"/>
          <w:sz w:val="28"/>
          <w:szCs w:val="28"/>
        </w:rPr>
        <w:t xml:space="preserve"> 247</w:t>
      </w:r>
      <w:r w:rsidR="0007133E">
        <w:rPr>
          <w:rFonts w:ascii="Times New Roman" w:eastAsia="Calibri" w:hAnsi="Times New Roman" w:cs="Times New Roman"/>
          <w:sz w:val="28"/>
          <w:szCs w:val="28"/>
        </w:rPr>
        <w:t xml:space="preserve">. На </w:t>
      </w:r>
      <w:r w:rsidR="000B049F">
        <w:rPr>
          <w:rFonts w:ascii="Times New Roman" w:eastAsia="Calibri" w:hAnsi="Times New Roman" w:cs="Times New Roman"/>
          <w:sz w:val="28"/>
          <w:szCs w:val="28"/>
        </w:rPr>
        <w:t>школьном этапе Олимпиады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общеобразовательным предметам</w:t>
      </w:r>
      <w:r w:rsidR="000B04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приняли участие учащиеся </w:t>
      </w:r>
      <w:r w:rsidR="000B049F">
        <w:rPr>
          <w:rFonts w:ascii="Times New Roman" w:eastAsia="Calibri" w:hAnsi="Times New Roman" w:cs="Times New Roman"/>
          <w:sz w:val="28"/>
          <w:szCs w:val="28"/>
        </w:rPr>
        <w:t>4-11 классов</w:t>
      </w:r>
      <w:r w:rsidR="00A17D03">
        <w:rPr>
          <w:rFonts w:ascii="Times New Roman" w:eastAsia="Calibri" w:hAnsi="Times New Roman" w:cs="Times New Roman"/>
          <w:sz w:val="28"/>
          <w:szCs w:val="28"/>
        </w:rPr>
        <w:t xml:space="preserve"> (39%)</w:t>
      </w:r>
      <w:r w:rsidR="000B049F">
        <w:rPr>
          <w:rFonts w:ascii="Times New Roman" w:eastAsia="Calibri" w:hAnsi="Times New Roman" w:cs="Times New Roman"/>
          <w:sz w:val="28"/>
          <w:szCs w:val="28"/>
        </w:rPr>
        <w:t xml:space="preserve">: МКОУ СОШ №1 – </w:t>
      </w:r>
      <w:r w:rsidR="00F667A4">
        <w:rPr>
          <w:rFonts w:ascii="Times New Roman" w:eastAsia="Calibri" w:hAnsi="Times New Roman" w:cs="Times New Roman"/>
          <w:sz w:val="28"/>
          <w:szCs w:val="28"/>
        </w:rPr>
        <w:t xml:space="preserve">70 </w:t>
      </w:r>
      <w:r w:rsidR="000B049F">
        <w:rPr>
          <w:rFonts w:ascii="Times New Roman" w:eastAsia="Calibri" w:hAnsi="Times New Roman" w:cs="Times New Roman"/>
          <w:sz w:val="28"/>
          <w:szCs w:val="28"/>
        </w:rPr>
        <w:t>участнико</w:t>
      </w:r>
      <w:r w:rsidR="00A17D03">
        <w:rPr>
          <w:rFonts w:ascii="Times New Roman" w:eastAsia="Calibri" w:hAnsi="Times New Roman" w:cs="Times New Roman"/>
          <w:sz w:val="28"/>
          <w:szCs w:val="28"/>
        </w:rPr>
        <w:t xml:space="preserve">в; МКОУ ГОП № 2 – 26 участников. </w:t>
      </w:r>
      <w:r w:rsidR="000B049F">
        <w:rPr>
          <w:rFonts w:ascii="Times New Roman" w:eastAsia="Calibri" w:hAnsi="Times New Roman" w:cs="Times New Roman"/>
          <w:sz w:val="28"/>
          <w:szCs w:val="28"/>
        </w:rPr>
        <w:t>Победителей ШЭ</w:t>
      </w:r>
      <w:r w:rsidR="00A17D03">
        <w:rPr>
          <w:rFonts w:ascii="Times New Roman" w:eastAsia="Calibri" w:hAnsi="Times New Roman" w:cs="Times New Roman"/>
          <w:sz w:val="28"/>
          <w:szCs w:val="28"/>
        </w:rPr>
        <w:t xml:space="preserve"> (16%)</w:t>
      </w:r>
      <w:r w:rsidR="000B049F">
        <w:rPr>
          <w:rFonts w:ascii="Times New Roman" w:eastAsia="Calibri" w:hAnsi="Times New Roman" w:cs="Times New Roman"/>
          <w:sz w:val="28"/>
          <w:szCs w:val="28"/>
        </w:rPr>
        <w:t>: МКОУ СОШ № 1 –</w:t>
      </w:r>
      <w:r w:rsidR="00F667A4">
        <w:rPr>
          <w:rFonts w:ascii="Times New Roman" w:eastAsia="Calibri" w:hAnsi="Times New Roman" w:cs="Times New Roman"/>
          <w:sz w:val="28"/>
          <w:szCs w:val="28"/>
        </w:rPr>
        <w:t xml:space="preserve"> 27</w:t>
      </w:r>
      <w:r w:rsidR="000B04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0B049F">
        <w:rPr>
          <w:rFonts w:ascii="Times New Roman" w:eastAsia="Calibri" w:hAnsi="Times New Roman" w:cs="Times New Roman"/>
          <w:sz w:val="28"/>
          <w:szCs w:val="28"/>
        </w:rPr>
        <w:t xml:space="preserve">; МКОУ СОШ № 2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0B04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 человек.</w:t>
      </w:r>
    </w:p>
    <w:p w:rsidR="003E032D" w:rsidRPr="00E75C5C" w:rsidRDefault="003E032D" w:rsidP="008F3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A17D03">
        <w:rPr>
          <w:rFonts w:ascii="Times New Roman" w:eastAsia="Calibri" w:hAnsi="Times New Roman" w:cs="Times New Roman"/>
          <w:sz w:val="28"/>
          <w:szCs w:val="28"/>
        </w:rPr>
        <w:t xml:space="preserve">В общеобразовательных учреждениях городского округа Пелым учащихся 7-11 классов – 144. </w:t>
      </w:r>
      <w:r>
        <w:rPr>
          <w:rFonts w:ascii="Times New Roman" w:eastAsia="Calibri" w:hAnsi="Times New Roman" w:cs="Times New Roman"/>
          <w:sz w:val="28"/>
          <w:szCs w:val="28"/>
        </w:rPr>
        <w:t>На муниципальный этап Олимпиады вышли учащиеся 7-11 классов</w:t>
      </w:r>
      <w:r w:rsidR="00A17D03">
        <w:rPr>
          <w:rFonts w:ascii="Times New Roman" w:eastAsia="Calibri" w:hAnsi="Times New Roman" w:cs="Times New Roman"/>
          <w:sz w:val="28"/>
          <w:szCs w:val="28"/>
        </w:rPr>
        <w:t xml:space="preserve"> (14%)</w:t>
      </w:r>
      <w:r>
        <w:rPr>
          <w:rFonts w:ascii="Times New Roman" w:eastAsia="Calibri" w:hAnsi="Times New Roman" w:cs="Times New Roman"/>
          <w:sz w:val="28"/>
          <w:szCs w:val="28"/>
        </w:rPr>
        <w:t xml:space="preserve">: МКОУ СОШ № 1 – </w:t>
      </w:r>
      <w:r w:rsidR="00464946">
        <w:rPr>
          <w:rFonts w:ascii="Times New Roman" w:eastAsia="Calibri" w:hAnsi="Times New Roman" w:cs="Times New Roman"/>
          <w:sz w:val="28"/>
          <w:szCs w:val="28"/>
        </w:rPr>
        <w:t xml:space="preserve">14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человек: МКОУ СОШ № 2 – 6 человек. </w:t>
      </w:r>
    </w:p>
    <w:sectPr w:rsidR="003E032D" w:rsidRPr="00E75C5C" w:rsidSect="000C4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577C5"/>
    <w:multiLevelType w:val="hybridMultilevel"/>
    <w:tmpl w:val="24C63AC6"/>
    <w:lvl w:ilvl="0" w:tplc="11AC6FA4">
      <w:start w:val="4"/>
      <w:numFmt w:val="decimal"/>
      <w:lvlText w:val="%1.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B783F18">
      <w:start w:val="1"/>
      <w:numFmt w:val="lowerLetter"/>
      <w:lvlText w:val="%2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DACD826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742CF04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89268AA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F7C817E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0009DEE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34EE45C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4ECB6E4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AE0"/>
    <w:rsid w:val="0007133E"/>
    <w:rsid w:val="000B049F"/>
    <w:rsid w:val="000C487A"/>
    <w:rsid w:val="003E032D"/>
    <w:rsid w:val="00464946"/>
    <w:rsid w:val="007452A8"/>
    <w:rsid w:val="00785981"/>
    <w:rsid w:val="008B666C"/>
    <w:rsid w:val="008E4365"/>
    <w:rsid w:val="008F3A96"/>
    <w:rsid w:val="009D3076"/>
    <w:rsid w:val="00A17D03"/>
    <w:rsid w:val="00CE376F"/>
    <w:rsid w:val="00D97AE0"/>
    <w:rsid w:val="00DA1CA1"/>
    <w:rsid w:val="00E75C5C"/>
    <w:rsid w:val="00ED1C39"/>
    <w:rsid w:val="00F667A4"/>
    <w:rsid w:val="00FD5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66C"/>
    <w:pPr>
      <w:ind w:left="720"/>
      <w:contextualSpacing/>
    </w:pPr>
  </w:style>
  <w:style w:type="character" w:styleId="a4">
    <w:name w:val="Hyperlink"/>
    <w:rsid w:val="00E75C5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sosh.ir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8</cp:revision>
  <dcterms:created xsi:type="dcterms:W3CDTF">2021-11-25T04:36:00Z</dcterms:created>
  <dcterms:modified xsi:type="dcterms:W3CDTF">2021-12-01T07:09:00Z</dcterms:modified>
</cp:coreProperties>
</file>