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AE" w:rsidRPr="006669AE" w:rsidRDefault="006669AE" w:rsidP="006669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92D"/>
          <w:kern w:val="36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kern w:val="36"/>
          <w:sz w:val="28"/>
          <w:szCs w:val="28"/>
          <w:lang w:eastAsia="ru-RU"/>
        </w:rPr>
        <w:t>Если дети на крыше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Как предотвратить беду</w:t>
      </w:r>
      <w:bookmarkStart w:id="0" w:name="_GoBack"/>
      <w:bookmarkEnd w:id="0"/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Мы решили рассказать о весьма популярном в последнее время, но небезобидном развлечении детей: об их прогулках по крышам.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Что говорит законодательство, кто будет отвечать за поступки детей и куда обращаться, если видишь молодежь на крыше - об этом наш материал. Статья адресована сотрудникам управляющих компаний, родителям и всем, кто неравнодушен к этой проблеме.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Чем опасны прогулки по крыше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Дети и подростки, в силу возраста, не всегда могут правильно оценить последствия своих действий. Вот, например, залезть на крышу многоэтажного дома для некоторых из них - что-то вроде испытания. Мол, постоял на краю - обрел свободу, свесил ноги в пропасть - стал круче. И, конечно, если сделать </w:t>
      </w:r>
      <w:proofErr w:type="spellStart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селфи</w:t>
      </w:r>
      <w:proofErr w:type="spellEnd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 на таком экстремальном фоне, одноклассники зауважают.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Поражает, когда некоторые взрослые люди говорят: “Ой, все эти разговоры о безопасности и запретах никому не нужны. Мы все детство провели на крышах и по стройкам лазили. И сейчас молодежь будет лазить, никуда не денешься. Да и что тут такого, мы вот живы-здоровы!”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Периодически появляющиеся в региональных СМИ новости о летальных исходах при падении детей с крыши говорят сами за себя. Крыша - объект повышенной опасности, а потому не место для детского досуга.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Кто и за что несет ответственность</w:t>
      </w:r>
    </w:p>
    <w:p w:rsidR="006669AE" w:rsidRPr="006669AE" w:rsidRDefault="006669AE" w:rsidP="0066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Ответственность за детей и за их поступки</w:t>
      </w:r>
    </w:p>
    <w:p w:rsidR="006669AE" w:rsidRPr="006669AE" w:rsidRDefault="006669AE" w:rsidP="006669AE">
      <w:pPr>
        <w:spacing w:after="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Во-первых, доступ на крышу запрещен всем, кроме некоторых специалистов, которым доступ требуется для выполнения рабочих обязанностей (об этом подробнее будет сказано ниже).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Во-вторых, молодежь часто не просто прогуливается там, но и наносит ущерб: мусорит, что-то ломает, рисует граффити, портит установленное на крыше оборудование. Выброшенные в ливневую систему бутылки, например, могут стать причиной </w:t>
      </w:r>
      <w:hyperlink r:id="rId5" w:tgtFrame="_blank" w:history="1">
        <w:r w:rsidRPr="006669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протечки крыши</w:t>
        </w:r>
      </w:hyperlink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 во время ливней.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 xml:space="preserve">Ответственность за себя и свои поступки в полной мере могут нести 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lastRenderedPageBreak/>
        <w:t>совершеннолетние (которым исполнилось 18 лет). В случае, когда законом допускается вступление в брак до достижения 18 лет, ребенок, женившись (выйдя замуж), также приобретает дееспособность в полном объеме, и в случае расторжения брака до достижения 18 лет дееспособность сохраняется.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Согласно 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shd w:val="clear" w:color="auto" w:fill="FFF799"/>
          <w:lang w:eastAsia="ru-RU"/>
        </w:rPr>
        <w:t>статье 1074 ГК РФ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 несовершеннолетние в возрасте от 14 до 18 лет самостоятельно несут ответственность за причиненный вред. Но когда у них еще нет собственных доходов или имущества, достаточных для возмещения вреда, вред должен быть возмещен полностью или в недостающей части: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родителями (усыновителями) или попечителем;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организацией для детей-сирот и детей, оставшихся без попечения родителей, если несовершеннолетний был помещен в нее под надзор.</w:t>
      </w:r>
    </w:p>
    <w:p w:rsidR="006669AE" w:rsidRPr="006669AE" w:rsidRDefault="006669AE" w:rsidP="006669AE">
      <w:pPr>
        <w:spacing w:before="390" w:after="390" w:line="240" w:lineRule="auto"/>
        <w:ind w:left="720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Обязанность родителей (усыновителей), попечителя и соответствующей организации по возмещению вреда, причиненного несовершеннолетним в возрасте от 14 до 18 лет, прекращается: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по достижении причинившим вред совершеннолетия;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до достижения совершеннолетия, если у </w:t>
      </w:r>
      <w:proofErr w:type="spellStart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причинителя</w:t>
      </w:r>
      <w:proofErr w:type="spellEnd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 появились доходы или иное имущество, достаточные для возмещения вреда;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когда он до достижения совершеннолетия приобрел дееспособность.</w:t>
      </w:r>
    </w:p>
    <w:p w:rsidR="006669AE" w:rsidRPr="006669AE" w:rsidRDefault="006669AE" w:rsidP="006669AE">
      <w:pPr>
        <w:spacing w:before="390" w:after="390" w:line="240" w:lineRule="auto"/>
        <w:ind w:left="720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Согласно 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shd w:val="clear" w:color="auto" w:fill="FFF799"/>
          <w:lang w:eastAsia="ru-RU"/>
        </w:rPr>
        <w:t>статье 1073 ГК РФ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 за вред, причиненный детьми младше 14 лет, ответственность несут: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родители, опекуны, усыновители или другие законные представители;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няни или репетиторы, если дети в данный момент пребывают под их наблюдением, и был заключен соответствующий договор;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медицинские или образовательные учреждения, если дети в данный момент пребывают под их наблюдением;</w:t>
      </w:r>
    </w:p>
    <w:p w:rsidR="006669AE" w:rsidRPr="006669AE" w:rsidRDefault="006669AE" w:rsidP="006669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надзорные организации, если дети остались без опеки родителей.</w:t>
      </w:r>
    </w:p>
    <w:p w:rsidR="006669AE" w:rsidRPr="006669AE" w:rsidRDefault="006669AE" w:rsidP="00666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Ответственность за беспрепятственный доступ на крышу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За то, что дети в принципе имеют возможность подняться на крышу, будут отвечать:</w:t>
      </w:r>
    </w:p>
    <w:p w:rsidR="006669AE" w:rsidRPr="006669AE" w:rsidRDefault="006669AE" w:rsidP="0066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УК (управляющая компания),</w:t>
      </w:r>
    </w:p>
    <w:p w:rsidR="006669AE" w:rsidRPr="006669AE" w:rsidRDefault="006669AE" w:rsidP="0066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ТСЖ (товарищество собственников жилья),</w:t>
      </w:r>
    </w:p>
    <w:p w:rsidR="006669AE" w:rsidRPr="006669AE" w:rsidRDefault="006669AE" w:rsidP="0066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ЖК (жилищный кооператив),</w:t>
      </w:r>
    </w:p>
    <w:p w:rsidR="006669AE" w:rsidRPr="006669AE" w:rsidRDefault="006669AE" w:rsidP="0066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lastRenderedPageBreak/>
        <w:t>ЖСК (жилищно-строительный кооператив).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Зависит это от того, кто управляет конкретным домом.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То, что двери, ведущие на чердак и кровлю, должны быть закрыты, регламентировано 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shd w:val="clear" w:color="auto" w:fill="FFF799"/>
          <w:lang w:eastAsia="ru-RU"/>
        </w:rPr>
        <w:t>пунктом 3.3.5. части III постановления Госстроя РФ от 27.09.2003 № 170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: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3.3.5. Входные двери или люки (для чердачных помещений с запасными, напорными и расширительными баками) выхода на кровлю должны быть утеплены, оборудованы уплотняющими прокладками, всегда закрыты на замок (один комплект ключей от которого необходимо хранить у дежурного диспетчера ОДС или в комнате техника-мастера организации по обслуживанию жилищного фонда, а второй в одной из ближайших квартир верхнего этажа), о чем делается соответствующая надпись на люке.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Здесь же говорится о тех лицах, которым можно выходить на кровлю: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>Вход в чердачное помещение и на крышу следует разрешать только работникам организаций по обслуживанию жилищного фонда, непосредственно занятым техническим надзором и выполняющим ремонтные работы, а также работникам эксплуатационных организаций, оборудование которых расположено на крыше и в чердачном помещении.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Как накажут виновных</w:t>
      </w:r>
    </w:p>
    <w:p w:rsidR="006669AE" w:rsidRPr="006669AE" w:rsidRDefault="006669AE" w:rsidP="006669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Родителей ждет штраф, если они не докажут, что их вины в произошедшем нет.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799"/>
          <w:lang w:eastAsia="ru-RU"/>
        </w:rPr>
        <w:t>Статья 5.35. КОАП</w:t>
      </w: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влечет предупреждение или наложение административного штрафа в размере от ста до пятисот рублей.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0" o:hralign="center" o:hrstd="t" o:hrnoshade="t" o:hr="t" fillcolor="#24292d" stroked="f"/>
        </w:pict>
      </w:r>
    </w:p>
    <w:p w:rsidR="006669AE" w:rsidRPr="006669AE" w:rsidRDefault="006669AE" w:rsidP="006669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Управляющую компанию также ждут штрафы, если дверь на крышу не была закрыта.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799"/>
          <w:lang w:eastAsia="ru-RU"/>
        </w:rPr>
        <w:t>КоАП РФ Статья 7.22.</w:t>
      </w: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Нарушение правил содержания и ремонта жилых домов и (или) жилых помещений</w:t>
      </w: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Нарушение лицами,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помещением... 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Если я вижу детей на крыше, куда обращаться</w:t>
      </w:r>
    </w:p>
    <w:p w:rsidR="006669AE" w:rsidRPr="006669AE" w:rsidRDefault="006669AE" w:rsidP="00666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Если вы заметили, что по крыше вашего или соседнего дома гуляют дети, сообщите об этом в полицию.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Сотрудники правоохранительных органов должны зарегистрировать ваше обращение, выехать на место и провести проверку.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Сфотографируйте или снимите на видео происходящее. Так у вас останутся доказательства, ведь к моменту приезда полицейских дети уже могут убежать.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lastRenderedPageBreak/>
        <w:t xml:space="preserve">Если сотрудники полиции застанут малолетних </w:t>
      </w:r>
      <w:proofErr w:type="spellStart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экстремалов</w:t>
      </w:r>
      <w:proofErr w:type="spellEnd"/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 врасплох, детей заберут в отделение полиции и проведут с ними разъяснительную беседу. В отношении родителей (или законных представителей) составят административный протокол.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Затем полиция направит в адрес управляющей организации предписание - закрыть доступ на крышу.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Если я вижу, что дверь на крышу не заперта, кому сообщить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Увидели, что дверь, ведущая на чердак или кровлю, открыта? Нужно обязательно проинформировать об этом свою УК (ТСЖ, ЖК, ЖСК). Сделать это можно, позвонив или направив заявку в письменном виде. Также можно позвонить в аварийно-диспетчерскую службу.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>Сфотографируйте открытый выход на крышу. Это пригодится, если в дальнейшем управляющая организация не выполнит своих обязанностей. По этой же причине лучше отправлять заявку заказным письмом с уведомлением о вручении.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Сотрудники УК должны будут проверить, действительно ли открыт доступ на крышу. Затем они должны устранить нарушение: повесить новый замок.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 xml:space="preserve">Если в УК после вашей заявки не предприняли мер по ограничению доступа на крышу, вы можете пожаловаться в местную администрацию и </w:t>
      </w:r>
      <w:proofErr w:type="spellStart"/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>Госжилинспекцию</w:t>
      </w:r>
      <w:proofErr w:type="spellEnd"/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>. Если это не помогло - в прокуратуру.</w:t>
      </w:r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br/>
        <w:t>К жалобе приложите документы, которые доказывают факт нарушения. Это фотография выхода на кровлю и уведомление о получении сотрудниками УК письма с вашей заявкой.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6" style="width:0;height:0" o:hralign="center" o:hrstd="t" o:hrnoshade="t" o:hr="t" fillcolor="#24292d" stroked="f"/>
        </w:pict>
      </w:r>
    </w:p>
    <w:p w:rsidR="006669AE" w:rsidRPr="006669AE" w:rsidRDefault="006669AE" w:rsidP="006669AE">
      <w:pPr>
        <w:spacing w:after="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Радикальным методом, если помимо открытой крыши у вас накопилось множество других претензий к УК, может стать </w:t>
      </w:r>
      <w:hyperlink r:id="rId6" w:tgtFrame="_blank" w:history="1">
        <w:r w:rsidRPr="006669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смена управляющей организации</w:t>
        </w:r>
      </w:hyperlink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.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lastRenderedPageBreak/>
        <w:t>Как бороться с тем, что замок постоянно спиливают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Понятно, что по закону ответственность за запертые на крышу двери несет УК. Ее сотрудники должны постоянно проверять, заперты ли замки на дверях, ведущих в подвалы и на кровлю МКД.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Но бывают случаи, когда крыша дома особенно привлекательна. С нее открывается красивый вид, манящий влюбленных парочек, или из-за своего удобного расположения она стала местом встречи для молодежи, которая предпочитает распивать алкоголь и курить вдали от посторонних глаз. Тогда сколько УК ни вешает новые замки, их снова спиливают и взламывают.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Решением может стать установка сигнализации. Тогда при попытке взлома на место будет приезжать охрана (нужно будет заключить договор с частным охранным предприятием). Хулиганы будут пойманы и понесут ответственность, и другим будет неповадно.</w:t>
      </w:r>
    </w:p>
    <w:p w:rsidR="006669AE" w:rsidRPr="006669AE" w:rsidRDefault="006669AE" w:rsidP="0066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b/>
          <w:bCs/>
          <w:color w:val="24292D"/>
          <w:sz w:val="28"/>
          <w:szCs w:val="28"/>
          <w:lang w:eastAsia="ru-RU"/>
        </w:rPr>
        <w:t>Что еще хотелось бы сказать</w:t>
      </w:r>
    </w:p>
    <w:p w:rsidR="006669AE" w:rsidRPr="006669AE" w:rsidRDefault="006669AE" w:rsidP="006669AE">
      <w:pPr>
        <w:spacing w:before="390" w:after="390" w:line="240" w:lineRule="auto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Вопросы, которые касаются безопасности детей, должны быть всегда на первом месте, поэтому подходите тщательно к выбору управляющей организации. Ее сотрудники должны следить за тем, чтобы выход на кровлю всегда был закрыт. Но и сами время от времени проверяйте, висит ли замок, если живете на последнем этаже.</w:t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</w:r>
      <w:r w:rsidRPr="006669AE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br/>
        <w:t>Не проходите мимо, если видите, что по крыше ходят дети - чужих детей не бывает. Объясняйте своим детям, почему совсем не круто лазить на крышу и к чему могут привести прогулки по ней.</w:t>
      </w:r>
    </w:p>
    <w:p w:rsidR="00483469" w:rsidRPr="006669AE" w:rsidRDefault="00483469" w:rsidP="00666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83469" w:rsidRPr="0066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93A"/>
    <w:multiLevelType w:val="multilevel"/>
    <w:tmpl w:val="D7B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F5556"/>
    <w:multiLevelType w:val="multilevel"/>
    <w:tmpl w:val="286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31F3E"/>
    <w:multiLevelType w:val="multilevel"/>
    <w:tmpl w:val="A158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06E89"/>
    <w:multiLevelType w:val="multilevel"/>
    <w:tmpl w:val="B14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A02A9"/>
    <w:multiLevelType w:val="multilevel"/>
    <w:tmpl w:val="969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02941"/>
    <w:multiLevelType w:val="multilevel"/>
    <w:tmpl w:val="D53C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78"/>
    <w:rsid w:val="00483469"/>
    <w:rsid w:val="006669AE"/>
    <w:rsid w:val="00B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DA06D-6985-46BF-99D3-D7A13FF5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vu.ru/stati/soveti/kak-smenit-upravlyayushchuyu-kompaniyu/" TargetMode="External"/><Relationship Id="rId5" Type="http://schemas.openxmlformats.org/officeDocument/2006/relationships/hyperlink" Target="https://jivu.ru/stati/soveti/protekaet-krys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2022-07-15T06:49:00Z</dcterms:created>
  <dcterms:modified xsi:type="dcterms:W3CDTF">2022-07-15T06:51:00Z</dcterms:modified>
</cp:coreProperties>
</file>